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8" w:rsidRDefault="006F2028" w:rsidP="006F2028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28" w:rsidRDefault="006F2028" w:rsidP="006F2028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6F2028" w:rsidRDefault="006F2028" w:rsidP="006F2028">
      <w:pPr>
        <w:pStyle w:val="Virsraksts1"/>
        <w:numPr>
          <w:ilvl w:val="0"/>
          <w:numId w:val="3"/>
        </w:numPr>
        <w:pBdr>
          <w:bottom w:val="double" w:sz="2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6F2028" w:rsidRDefault="006F2028" w:rsidP="006F2028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APSTIPRINĀTI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 Priekules novada pašvaldības domes 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5076">
        <w:rPr>
          <w:rFonts w:ascii="Times New Roman" w:hAnsi="Times New Roman"/>
          <w:sz w:val="24"/>
          <w:szCs w:val="24"/>
        </w:rPr>
        <w:t>0.12.2014. lēmumu  (prot. Nr.23, 19.</w:t>
      </w:r>
      <w:r>
        <w:rPr>
          <w:rFonts w:ascii="Times New Roman" w:hAnsi="Times New Roman"/>
          <w:sz w:val="24"/>
          <w:szCs w:val="24"/>
        </w:rPr>
        <w:t>§)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PRECIZĒTĀ REDAKCIJA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Priekules novada pašvaldības domes 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03F6">
        <w:rPr>
          <w:rFonts w:ascii="Times New Roman" w:hAnsi="Times New Roman"/>
          <w:sz w:val="24"/>
          <w:szCs w:val="24"/>
        </w:rPr>
        <w:t>9.01.2015. lēmumu  (prot. Nr.1</w:t>
      </w:r>
      <w:r w:rsidR="005E5076">
        <w:rPr>
          <w:rFonts w:ascii="Times New Roman" w:hAnsi="Times New Roman"/>
          <w:sz w:val="24"/>
          <w:szCs w:val="24"/>
        </w:rPr>
        <w:t>,</w:t>
      </w:r>
      <w:r w:rsidR="00F103F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§)</w:t>
      </w:r>
    </w:p>
    <w:p w:rsidR="006F2028" w:rsidRDefault="006F2028" w:rsidP="006F2028">
      <w:pPr>
        <w:spacing w:after="0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Saistošie noteikumi  Nr.11</w:t>
      </w:r>
    </w:p>
    <w:p w:rsidR="006F2028" w:rsidRDefault="006F2028" w:rsidP="006F2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‘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’Par aprūpes pabalstu</w:t>
      </w:r>
      <w:bookmarkEnd w:id="0"/>
      <w:r>
        <w:rPr>
          <w:rFonts w:ascii="Times New Roman" w:hAnsi="Times New Roman"/>
          <w:b/>
          <w:sz w:val="28"/>
          <w:szCs w:val="28"/>
        </w:rPr>
        <w:t>’’</w:t>
      </w:r>
    </w:p>
    <w:p w:rsidR="006F2028" w:rsidRDefault="006F2028" w:rsidP="006F202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6F2028" w:rsidRDefault="006F2028" w:rsidP="006F20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Izdoti saskaņā ar likuma „Par pašvaldībām”  </w:t>
      </w:r>
    </w:p>
    <w:p w:rsidR="006F2028" w:rsidRDefault="006F2028" w:rsidP="006F2028">
      <w:pPr>
        <w:spacing w:after="0" w:line="24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43. panta trešo daļu</w:t>
      </w:r>
    </w:p>
    <w:p w:rsidR="006F2028" w:rsidRDefault="006F2028" w:rsidP="006F2028">
      <w:pPr>
        <w:ind w:left="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F2028" w:rsidRDefault="006F2028" w:rsidP="006F2028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Vispārīgie jautājumi</w:t>
      </w:r>
    </w:p>
    <w:p w:rsidR="006F2028" w:rsidRDefault="006F2028" w:rsidP="006F2028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1.Saistošie noteikumi nosaka aprūpes  pabalsta personas (ģimenes), kurām ir tiesības saņemt pabalstu , pabalsta apmēru, pieprasīšanas, piešķiršanas, izmaksas un pieņemtā lēmuma  apstrīdēšanas un pārsūdzēšanas kārtību.</w:t>
      </w:r>
    </w:p>
    <w:p w:rsidR="006F2028" w:rsidRDefault="006F2028" w:rsidP="006F2028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2.Aprūpes pabalsts (turpmāk - pabalsts) ir Priekules novada pašvaldības pabalsts, kas paredzēts personai (ģimenei), kura zaudējusi pašaprūpes spējas.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3.Pabalstu piešķir personai (ģimenei) (turpmāk - pieprasītājs), kura deklarējusi savu dzīvesvietu pašvaldības administratīvajā teritorijā.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Pabalstu piešķir Priekules novada Sociālais dienests (turpmāk – Sociālais dienests).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II.  Pabalsta pieprasīšanas kārtība</w:t>
      </w:r>
      <w:r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5.Tiesības pieprasīt ikmēneša pabalstu ir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pensionāriem un personām ar invaliditāti: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kuras dzīvo vienas un nav likumisko apgādnieku;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kuras nesaņem valsts pabalstu personai ar invaliditāti, kuram nepieciešama kopšana;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ja nav noslēgts aprūpes līgums;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ja objektīvu apstākļu dēļ pirmās pakāpes radinieki nespēj aprūpēt piederīgo personu.</w:t>
      </w: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proofErr w:type="gram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uzrāda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apliecinošu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dokumentu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pensionāra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invaliditāti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apliecību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ja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šīs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ziņas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pašvaldībā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nav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pieejamas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iesniegumu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izsaka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mutvārdos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kurā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izsaka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nepieciešamību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aprūpei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Mutvārdos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izteiktu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>iesniegumu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nepieciešams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privātpersonas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klātbūtnē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noformē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izsniedz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kopiju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iesniedzējam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Pieprasītājs iesniedz ģimenes ārsta vai ārsta speciālista izziņu par personas veselības stāvokli.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pStyle w:val="Pamattekstsaratkpi"/>
        <w:tabs>
          <w:tab w:val="left" w:pos="1677"/>
          <w:tab w:val="left" w:pos="1977"/>
        </w:tabs>
        <w:spacing w:after="240"/>
        <w:ind w:firstLine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III.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apmērs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izmaksas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un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piešķiršanas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kārtība</w:t>
      </w:r>
      <w:proofErr w:type="spellEnd"/>
    </w:p>
    <w:p w:rsidR="006F2028" w:rsidRDefault="006F2028" w:rsidP="006F2028">
      <w:pPr>
        <w:pStyle w:val="Pamattekstsaratkpi"/>
        <w:tabs>
          <w:tab w:val="left" w:pos="1677"/>
          <w:tab w:val="left" w:pos="1977"/>
        </w:tabs>
        <w:spacing w:after="24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9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sākot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mēnesi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kurā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spacing w:after="12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laiku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līdz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atgūst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pašaprūpes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spējas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tabs>
          <w:tab w:val="left" w:pos="420"/>
          <w:tab w:val="left" w:pos="720"/>
        </w:tabs>
        <w:spacing w:after="12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Sociālais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dienests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iesnieguma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saņemšanas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darbdienu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apmeklē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dzīvesvietā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novērtē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ienākumus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materiālo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stāvokli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sastāda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dzīvesvietas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apsekošanas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aktu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novērtē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vajadzības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Sociālais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dienests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informē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pieņemto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atteikuma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norāda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iemeslu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apstrīdēšanas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pārsūdzēšanas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termiņus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kārtību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apmērs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vienai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personai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13.1. 50.00 – euro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mēnesī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ja persona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nespēj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pārvietoties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guļoša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13.2. 30.00 – euro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mēnesī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ja persona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nespēj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iziet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savas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dzīvesvietas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lai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apmierinātu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savas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pamatvajadzības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iepirkties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veikalā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nomaksāt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obligātos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maksājumus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ienest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malku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ūdeni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;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Aprūpes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izmaksa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pieprasītāja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izvēles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tiek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veikta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14.1. Priekules novada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pašvaldības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kasē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14.2.  Priekules novada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pagastu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pārvalžu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kasēs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Bunkā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Gramzdā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Kalētos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Virgā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),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14.3.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Vienojoties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pieprasītāju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ieskaitot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norādītajā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kredītiestādes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kontā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6F2028" w:rsidRDefault="006F2028" w:rsidP="006F2028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 Noslēguma jautājumi</w:t>
      </w:r>
    </w:p>
    <w:p w:rsidR="006F2028" w:rsidRDefault="006F2028" w:rsidP="006F2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Noteikumi stājas spēkā nākamajā dienā pēc to publicēšanas izdevumā „Priekules Novada Ziņas”. </w:t>
      </w:r>
    </w:p>
    <w:p w:rsidR="006F2028" w:rsidRDefault="006F2028" w:rsidP="006F2028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6F2028" w:rsidRDefault="00910528" w:rsidP="006F2028">
      <w:pPr>
        <w:pStyle w:val="Pamattekstsaratkpi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omes </w:t>
      </w:r>
      <w:proofErr w:type="spellStart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>priekšsēdētāja</w:t>
      </w:r>
      <w:proofErr w:type="spellEnd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                                         </w:t>
      </w:r>
      <w:r w:rsidR="005E5076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                           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</w:t>
      </w:r>
      <w:proofErr w:type="spellStart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>V.Jablonska</w:t>
      </w:r>
      <w:proofErr w:type="spellEnd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6F2028" w:rsidRDefault="006F2028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F1333E" w:rsidRPr="00B9703A" w:rsidRDefault="00F1333E" w:rsidP="00F1333E">
      <w:pPr>
        <w:spacing w:after="0" w:line="240" w:lineRule="auto"/>
      </w:pPr>
    </w:p>
    <w:p w:rsidR="00F1333E" w:rsidRPr="00B9703A" w:rsidRDefault="00F1333E" w:rsidP="00F1333E"/>
    <w:p w:rsidR="00F1333E" w:rsidRDefault="00F1333E" w:rsidP="00F1333E"/>
    <w:p w:rsidR="00077F89" w:rsidRDefault="00077F89"/>
    <w:sectPr w:rsidR="00077F89" w:rsidSect="005E5076"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0C2DAE"/>
    <w:multiLevelType w:val="hybridMultilevel"/>
    <w:tmpl w:val="A64ADB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BBD"/>
    <w:multiLevelType w:val="hybridMultilevel"/>
    <w:tmpl w:val="F80439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79CB"/>
    <w:multiLevelType w:val="hybridMultilevel"/>
    <w:tmpl w:val="5CA24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E"/>
    <w:rsid w:val="00077F89"/>
    <w:rsid w:val="0011254B"/>
    <w:rsid w:val="00395778"/>
    <w:rsid w:val="004F4129"/>
    <w:rsid w:val="00586577"/>
    <w:rsid w:val="005E5076"/>
    <w:rsid w:val="006F2028"/>
    <w:rsid w:val="0087047C"/>
    <w:rsid w:val="00910528"/>
    <w:rsid w:val="00BD7BDB"/>
    <w:rsid w:val="00BE310F"/>
    <w:rsid w:val="00F103F6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333E"/>
    <w:pPr>
      <w:suppressAutoHyphens/>
    </w:pPr>
    <w:rPr>
      <w:rFonts w:ascii="Calibri" w:eastAsia="Calibri" w:hAnsi="Calibri" w:cs="Calibri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F1333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333E"/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styleId="Hipersaite">
    <w:name w:val="Hyperlink"/>
    <w:semiHidden/>
    <w:rsid w:val="00F1333E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rsid w:val="00F1333E"/>
    <w:pPr>
      <w:spacing w:after="120" w:line="240" w:lineRule="auto"/>
    </w:pPr>
    <w:rPr>
      <w:rFonts w:ascii="Times New Roman" w:eastAsia="Times New Roman" w:hAnsi="Times New Roman"/>
      <w:iCs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1333E"/>
    <w:rPr>
      <w:rFonts w:ascii="Times New Roman" w:eastAsia="Times New Roman" w:hAnsi="Times New Roman" w:cs="Calibri"/>
      <w:iCs/>
      <w:sz w:val="28"/>
      <w:szCs w:val="20"/>
      <w:lang w:eastAsia="ar-SA"/>
    </w:rPr>
  </w:style>
  <w:style w:type="paragraph" w:styleId="Pamattekstsaratkpi">
    <w:name w:val="Body Text Indent"/>
    <w:basedOn w:val="Parasts"/>
    <w:link w:val="PamattekstsaratkpiRakstz"/>
    <w:semiHidden/>
    <w:rsid w:val="00F1333E"/>
    <w:pPr>
      <w:widowControl w:val="0"/>
      <w:spacing w:after="0" w:line="240" w:lineRule="auto"/>
      <w:ind w:firstLine="720"/>
      <w:jc w:val="both"/>
    </w:pPr>
    <w:rPr>
      <w:rFonts w:ascii="Lucida Sans Unicode" w:eastAsia="Lucida Sans Unicode" w:hAnsi="Lucida Sans Unicode"/>
      <w:i/>
      <w:iCs/>
      <w:color w:val="000000"/>
      <w:sz w:val="28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F1333E"/>
    <w:rPr>
      <w:rFonts w:ascii="Lucida Sans Unicode" w:eastAsia="Lucida Sans Unicode" w:hAnsi="Lucida Sans Unicode" w:cs="Calibri"/>
      <w:i/>
      <w:iCs/>
      <w:color w:val="000000"/>
      <w:sz w:val="28"/>
      <w:szCs w:val="20"/>
      <w:lang w:val="en-US" w:eastAsia="ar-SA"/>
    </w:rPr>
  </w:style>
  <w:style w:type="paragraph" w:customStyle="1" w:styleId="ParastaisWeb">
    <w:name w:val="Parastais (Web)"/>
    <w:basedOn w:val="Parasts"/>
    <w:rsid w:val="00F1333E"/>
    <w:pPr>
      <w:spacing w:before="280" w:after="280" w:line="240" w:lineRule="auto"/>
    </w:pPr>
    <w:rPr>
      <w:rFonts w:ascii="Verdana" w:eastAsia="Times New Roman" w:hAnsi="Verdana"/>
      <w:sz w:val="18"/>
      <w:szCs w:val="18"/>
    </w:rPr>
  </w:style>
  <w:style w:type="paragraph" w:styleId="Paraststmeklis">
    <w:name w:val="Normal (Web)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">
    <w:name w:val="listparagraph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middle">
    <w:name w:val="listparagraphcxspmiddle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33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333E"/>
    <w:pPr>
      <w:suppressAutoHyphens/>
    </w:pPr>
    <w:rPr>
      <w:rFonts w:ascii="Calibri" w:eastAsia="Calibri" w:hAnsi="Calibri" w:cs="Calibri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F1333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333E"/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styleId="Hipersaite">
    <w:name w:val="Hyperlink"/>
    <w:semiHidden/>
    <w:rsid w:val="00F1333E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rsid w:val="00F1333E"/>
    <w:pPr>
      <w:spacing w:after="120" w:line="240" w:lineRule="auto"/>
    </w:pPr>
    <w:rPr>
      <w:rFonts w:ascii="Times New Roman" w:eastAsia="Times New Roman" w:hAnsi="Times New Roman"/>
      <w:iCs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1333E"/>
    <w:rPr>
      <w:rFonts w:ascii="Times New Roman" w:eastAsia="Times New Roman" w:hAnsi="Times New Roman" w:cs="Calibri"/>
      <w:iCs/>
      <w:sz w:val="28"/>
      <w:szCs w:val="20"/>
      <w:lang w:eastAsia="ar-SA"/>
    </w:rPr>
  </w:style>
  <w:style w:type="paragraph" w:styleId="Pamattekstsaratkpi">
    <w:name w:val="Body Text Indent"/>
    <w:basedOn w:val="Parasts"/>
    <w:link w:val="PamattekstsaratkpiRakstz"/>
    <w:semiHidden/>
    <w:rsid w:val="00F1333E"/>
    <w:pPr>
      <w:widowControl w:val="0"/>
      <w:spacing w:after="0" w:line="240" w:lineRule="auto"/>
      <w:ind w:firstLine="720"/>
      <w:jc w:val="both"/>
    </w:pPr>
    <w:rPr>
      <w:rFonts w:ascii="Lucida Sans Unicode" w:eastAsia="Lucida Sans Unicode" w:hAnsi="Lucida Sans Unicode"/>
      <w:i/>
      <w:iCs/>
      <w:color w:val="000000"/>
      <w:sz w:val="28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F1333E"/>
    <w:rPr>
      <w:rFonts w:ascii="Lucida Sans Unicode" w:eastAsia="Lucida Sans Unicode" w:hAnsi="Lucida Sans Unicode" w:cs="Calibri"/>
      <w:i/>
      <w:iCs/>
      <w:color w:val="000000"/>
      <w:sz w:val="28"/>
      <w:szCs w:val="20"/>
      <w:lang w:val="en-US" w:eastAsia="ar-SA"/>
    </w:rPr>
  </w:style>
  <w:style w:type="paragraph" w:customStyle="1" w:styleId="ParastaisWeb">
    <w:name w:val="Parastais (Web)"/>
    <w:basedOn w:val="Parasts"/>
    <w:rsid w:val="00F1333E"/>
    <w:pPr>
      <w:spacing w:before="280" w:after="280" w:line="240" w:lineRule="auto"/>
    </w:pPr>
    <w:rPr>
      <w:rFonts w:ascii="Verdana" w:eastAsia="Times New Roman" w:hAnsi="Verdana"/>
      <w:sz w:val="18"/>
      <w:szCs w:val="18"/>
    </w:rPr>
  </w:style>
  <w:style w:type="paragraph" w:styleId="Paraststmeklis">
    <w:name w:val="Normal (Web)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">
    <w:name w:val="listparagraph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middle">
    <w:name w:val="listparagraphcxspmiddle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33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smikale</cp:lastModifiedBy>
  <cp:revision>2</cp:revision>
  <cp:lastPrinted>2015-02-03T09:05:00Z</cp:lastPrinted>
  <dcterms:created xsi:type="dcterms:W3CDTF">2018-02-15T12:11:00Z</dcterms:created>
  <dcterms:modified xsi:type="dcterms:W3CDTF">2018-02-15T12:11:00Z</dcterms:modified>
</cp:coreProperties>
</file>