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04"/>
        <w:gridCol w:w="1276"/>
        <w:gridCol w:w="1417"/>
        <w:gridCol w:w="1276"/>
        <w:gridCol w:w="1418"/>
      </w:tblGrid>
      <w:tr w:rsidR="005820BD" w:rsidRPr="005820BD" w:rsidTr="005D1165">
        <w:trPr>
          <w:trHeight w:val="300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1165" w:rsidRPr="005D1165" w:rsidRDefault="002140A0" w:rsidP="005D11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1.p</w:t>
            </w:r>
            <w:r w:rsidR="005D1165" w:rsidRPr="005D1165">
              <w:rPr>
                <w:rFonts w:ascii="Times New Roman" w:hAnsi="Times New Roman" w:cs="Times New Roman"/>
                <w:sz w:val="24"/>
                <w:szCs w:val="24"/>
              </w:rPr>
              <w:t xml:space="preserve">ielikums </w:t>
            </w:r>
          </w:p>
          <w:p w:rsidR="005D1165" w:rsidRPr="005D1165" w:rsidRDefault="005D1165" w:rsidP="005D11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1165">
              <w:rPr>
                <w:rFonts w:ascii="Times New Roman" w:hAnsi="Times New Roman" w:cs="Times New Roman"/>
                <w:sz w:val="24"/>
                <w:szCs w:val="24"/>
              </w:rPr>
              <w:t>Priekules novada pašvaldības domes</w:t>
            </w:r>
          </w:p>
          <w:p w:rsidR="005D1165" w:rsidRPr="005D1165" w:rsidRDefault="00F4269F" w:rsidP="005D11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29.09.2016.saistošajiem noteikumiem Nr.8 (prot.Nr.16,</w:t>
            </w:r>
            <w:r w:rsidR="0097406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5D1165" w:rsidRPr="005D116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5D1165" w:rsidRDefault="005D1165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:rsidR="005D1165" w:rsidRPr="005820BD" w:rsidRDefault="005D1165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5820BD" w:rsidRPr="005820BD" w:rsidTr="005820BD">
        <w:trPr>
          <w:trHeight w:val="900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PAMATBUDŽETS</w:t>
            </w: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br/>
            </w: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br/>
              <w:t>PROGRAMMAS (iestādes/pasākuma)</w:t>
            </w: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br/>
            </w: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br/>
              <w:t>IEŅĒMUMU UN IZDEVUMU TĀME 2016. gadam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5820BD" w:rsidRPr="005820BD" w:rsidTr="005820BD">
        <w:trPr>
          <w:trHeight w:val="300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\Budžeta veids\ Pamatbudžets</w:t>
            </w:r>
          </w:p>
        </w:tc>
      </w:tr>
      <w:tr w:rsidR="005820BD" w:rsidRPr="005820BD" w:rsidTr="005820BD">
        <w:trPr>
          <w:trHeight w:val="300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\\ KOPSAVILKUMS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5820BD" w:rsidRPr="005820BD" w:rsidTr="005820BD">
        <w:trPr>
          <w:trHeight w:val="855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Rādītāju nosaukumi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Budžeta kategoriju kodi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Apstiprināts 2016. gadam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Grozījumi (+/-) 29.09.2016.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Precizētais 2016. gada budžets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EUR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 IEŅĒMUMI - kopā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5411826.00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566046.00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5977872.00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IENĀKUMA NODOKĻI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1.0.0.0.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2036931.00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2036931.00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Ieņēmumi no iedzīvotāju ienākuma nodokļa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1.1.0.0.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2036931.00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2036931.00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Iedzīvotāju ienākuma nodoklis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1.1.1.0.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2036931.00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2036931.00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ĪPAŠUMA NODOKĻI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4.0.0.0.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418534.00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418534.00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Nekustamā īpašuma nodoklis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4.1.0.0.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418534.00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418534.00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Nekustamā īpašuma nodoklis par zemi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4.1.1.0.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386531.00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386531.00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Nekustamā īpašuma nodoklis par ēkām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4.1.2.0.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20068.00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20068.00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Nekustamā īpašuma nodoklis par mājokļiem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4.1.3.0.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11935.00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11935.00</w:t>
            </w:r>
          </w:p>
        </w:tc>
      </w:tr>
      <w:tr w:rsidR="005820BD" w:rsidRPr="005820BD" w:rsidTr="005820BD">
        <w:trPr>
          <w:trHeight w:val="5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VALSTS (PAŠVALDĪBU) NODEVAS UN KANCELEJAS NODEVAS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9.0.0.0.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4730.00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4730.00</w:t>
            </w:r>
          </w:p>
        </w:tc>
      </w:tr>
      <w:tr w:rsidR="005820BD" w:rsidRPr="005820BD" w:rsidTr="005820BD">
        <w:trPr>
          <w:trHeight w:val="5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Valsts nodevas par valsts sniegto nodrošinājumu un juridiskajiem un citiem pakalpojumiem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9.1.0.0.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800.00</w:t>
            </w:r>
          </w:p>
        </w:tc>
      </w:tr>
      <w:tr w:rsidR="005820BD" w:rsidRPr="005820BD" w:rsidTr="005820BD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Nodeva par Latvijas Republikas pasu un citu personu apliecinošu un tiesību apliecinošu dokumentu izsniegšanu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9.1.8.0.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800.00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Valsts nodevas, kuras ieskaita pašvaldību budžetā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9.4.0.0.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2500.00</w:t>
            </w:r>
          </w:p>
        </w:tc>
      </w:tr>
      <w:tr w:rsidR="005820BD" w:rsidRPr="005820BD" w:rsidTr="005820BD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Valsts nodeva par apliecinājumiem un citu funkciju pildīšanu bāriņtiesās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9.4.2.0.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2000.00</w:t>
            </w:r>
          </w:p>
        </w:tc>
      </w:tr>
      <w:tr w:rsidR="005820BD" w:rsidRPr="005820BD" w:rsidTr="005820BD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Valsts nodeva par civilstāvokļa aktu reģistrēšanu, grozīšanu un papildināšanu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9.4.5.0.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500.00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Pašvaldību nodevas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9.5.0.0.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1100.00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Pašvaldības nodeva par tirdzniecību publiskās vietās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9.5.1.4.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500.00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Pašvaldības nodeva par būvatļaujas saņemšanu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9.5.2.1.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350.00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Pārējās nodevas, ko uzliek pašvaldības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9.5.2.9.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250.00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Pārējās nodevas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9.9.0.0.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330.00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330.00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Pārējās nodevas, kas iemaksātas pašvaldību budžetā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9.9.2.0.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330.00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PĀRĒJIE NENODOKĻU IEŅĒMUMI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12.0.0.0.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7767.00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7767.00</w:t>
            </w:r>
          </w:p>
        </w:tc>
      </w:tr>
      <w:tr w:rsidR="005820BD" w:rsidRPr="005820BD" w:rsidTr="005820BD">
        <w:trPr>
          <w:trHeight w:val="5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lastRenderedPageBreak/>
              <w:t xml:space="preserve">  Nenodokļu ieņēmumi un ieņēmumi no zaudējumu atlīdzībām un kompensācijām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12.2.0.0.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1132.00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1132.00</w:t>
            </w:r>
          </w:p>
        </w:tc>
      </w:tr>
      <w:tr w:rsidR="005820BD" w:rsidRPr="005820BD" w:rsidTr="005820BD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Ieņēmumi no ūdenstilpju un zvejas tiesību nomas un zvejas tiesību rūpnieciskas izmantošanas (licences)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12.2.3.0.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1132.00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1132.00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Dažādi nenodokļu ieņēmumi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12.3.0.0.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6635.00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6635.00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Citi dažādi nenodokļu ieņēmumi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12.3.9.0.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6635.00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6635.00</w:t>
            </w:r>
          </w:p>
        </w:tc>
      </w:tr>
      <w:tr w:rsidR="005820BD" w:rsidRPr="005820BD" w:rsidTr="005820BD">
        <w:trPr>
          <w:trHeight w:val="8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IEŅĒMUMI NO VALSTS (PAŠVALDĪBU) ĪPAŠUMA IZNOMĀŠANAS, PĀRDOŠANAS UN NO NODOKĻU PAMATPARĀDA KAPITALIZĀCIJAS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13.0.0.0.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20105.00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20105.00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Ieņēmumi no ēku un būvju īpašuma pārdošanas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13.1.0.0.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2025.00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2025.00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Ieņēmumi no zemes, meža īpašuma pārdošanas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13.2.0.0.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17080.00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17080.00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Ieņēmumi no zemes īpašuma pārdošanas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13.2.1.0.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17080.00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17080.00</w:t>
            </w:r>
          </w:p>
        </w:tc>
      </w:tr>
      <w:tr w:rsidR="005820BD" w:rsidRPr="005820BD" w:rsidTr="005820BD">
        <w:trPr>
          <w:trHeight w:val="5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Ieņēmumi no valsts un pašvaldību kustamā īpašuma un mantas realizācijas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13.4.0.0.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1000.00</w:t>
            </w:r>
          </w:p>
        </w:tc>
      </w:tr>
      <w:tr w:rsidR="005820BD" w:rsidRPr="005820BD" w:rsidTr="005820BD">
        <w:trPr>
          <w:trHeight w:val="5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No valsts budžeta daļēji finansēto atvasināto publisko personu un budžeta nefinansēto iestāžu transferti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17.0.0.0.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2600.00</w:t>
            </w:r>
          </w:p>
        </w:tc>
      </w:tr>
      <w:tr w:rsidR="005820BD" w:rsidRPr="005820BD" w:rsidTr="005820BD">
        <w:trPr>
          <w:trHeight w:val="8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Pašvaldību saņemtie transferti no valsts budžeta daļēji finansētām atvasinātām publiskām personām un no budžeta nefinansētām iestādēm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17.2.0.0.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2600.00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Valsts budžeta transferti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18.0.0.0.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2633598.00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564346.00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3197944.00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Pašvaldību saņemtie transferti no valsts budžeta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18.6.0.0.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2633598.00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564346.00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3197944.00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Pašvaldību saņemtie valsts budžeta transferti noteiktam mērķim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18.6.2.0.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1334983.00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564346.00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1899329.00</w:t>
            </w:r>
          </w:p>
        </w:tc>
      </w:tr>
      <w:tr w:rsidR="005820BD" w:rsidRPr="005820BD" w:rsidTr="005820BD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Pašvaldību no valsts budžeta iestādēm saņemtie transferti Eiropas Savienības politiku instrumentu un pārējās ārvalstu finanšu palīdzības līdzfinansētajiem projektiem (pasākumiem)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18.6.3.0.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41632.00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41632.00</w:t>
            </w:r>
          </w:p>
        </w:tc>
      </w:tr>
      <w:tr w:rsidR="005820BD" w:rsidRPr="005820BD" w:rsidTr="005820BD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Pašvaldību budžetā saņemtā dotācija no pašvaldību finanšu izlīdzināšanas fonda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18.6.4.0.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1255283.00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1255283.00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Pārējie pašvaldību saņemtie valsts budžeta iestāžu transferti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18.6.9.0.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1700.00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PAŠVALDĪBU BUDŽETU TRANSFERTI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19.0.0.0.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75000.00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75000.00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Pašvaldību saņemtie transferti no citām pašvaldībām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19.2.0.0.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75000.00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75000.00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Budžeta iestāžu ieņēmumi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21.0.0.0.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212561.00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1700.00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214261.00</w:t>
            </w:r>
          </w:p>
        </w:tc>
      </w:tr>
      <w:tr w:rsidR="005820BD" w:rsidRPr="005820BD" w:rsidTr="005820BD">
        <w:trPr>
          <w:trHeight w:val="5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Ieņēmumi no budžeta iestāžu sniegtajiem maksas pakalpojumiem un citi pašu ieņēmumi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21.3.0.0.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207981.00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1908.00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209889.00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Maksa par izglītības pakalpojumiem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21.3.5.0.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61435.00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61435.00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Ieņēmumi par nomu un īri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21.3.8.0.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34785.00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808.00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35593.00</w:t>
            </w:r>
          </w:p>
        </w:tc>
      </w:tr>
      <w:tr w:rsidR="005820BD" w:rsidRPr="005820BD" w:rsidTr="005820BD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Ieņēmumi par pārējiem budžeta iestāžu sniegtajiem maksas pakalpojumiem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21.3.9.0.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111761.00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112861.00</w:t>
            </w:r>
          </w:p>
        </w:tc>
      </w:tr>
      <w:tr w:rsidR="005820BD" w:rsidRPr="005820BD" w:rsidTr="005820BD">
        <w:trPr>
          <w:trHeight w:val="8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Pārējie 21.3.0.0.grupā neklasificētie budžeta iestāžu ieņēmumi par budžeta iestāžu sniegtajiem maksas pakalpojumiem un citi pašu ieņēmumi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21.4.0.0.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4372.00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4372.00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Citi iepriekš neklasificētie pašu ieņēmumi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21.4.9.0.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4372.00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4372.00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Dotācija no vispārējiem ieņēmumiem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21.7.0.0.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-208.00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II IZDEVUMI - kopā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6291779.00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70682.00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6291779.00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</w:tr>
      <w:tr w:rsidR="005820BD" w:rsidRPr="005820BD" w:rsidTr="005820BD">
        <w:trPr>
          <w:trHeight w:val="300"/>
        </w:trPr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Izdevumi atbilstoši funkcionālajām kategorijām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Vispārējie valdības dienesti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01.000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864867.00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12830.00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877697.00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Domes administrācija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01.1101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485 335.00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485 335.00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Domes administrācija LPS PROJEKTS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01.1101-3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2 398.00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2 398.00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Bunkas pagasta administrācija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01.1102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74 453.00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74 453.00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Gramzdas pagasta pārvaldes administrācija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01.1103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60 896.00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60 896.00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Kalētu pagasta pārvaldes administrācija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01.1104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80 944.00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80 944.00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Priekules pilsētas administrācija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01.1105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Virgas pagasta pārvaldes administrācija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01.1106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66 071.00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11 930.00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78 001.00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Priekules novada dzimtsarakstu nodaļa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01.3301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25 492.00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25 492.00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Priekules novada vēlēšanu komisija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01.6001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400.00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Maksājumi par aizņēmumiem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01.7211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9 779.00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9 779.00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Savstarpējie norēķini par izglītību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01.8301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58 000.00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58 000.00</w:t>
            </w:r>
          </w:p>
        </w:tc>
      </w:tr>
      <w:tr w:rsidR="005820BD" w:rsidRPr="005820BD" w:rsidTr="005820BD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Līdzekļi neparedzētiem gadījumiem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01.8901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1 099.00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1 999.00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Ekonomiskā darbība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04.000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481840.00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481840.00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Attīstības plānošanas nodaļa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04.7401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150 629.00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150 629.00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Būvvalde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04.4301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23 218.00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23 218.00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Nodarbinātība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04.1221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50 810.00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50 810.00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Priekules pilsētas un pagasta autotransports </w:t>
            </w:r>
            <w:proofErr w:type="spellStart"/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04.5105-1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231 348.00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231 348.00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Tūrisms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04.7301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25 835.00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25 835.00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Vides aizsardzība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05.000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5 900.00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5 900.00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Pārējā vides aizsardzība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5.6001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5 900.00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5 900.00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Teritoriju un mājokļu apsaimniekošana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06.000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922735.00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-1896.00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920839.00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Bunkas pagasta mājokļi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06.1002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45 450.00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45 450.00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Gramzdas pagasta mājokļi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37 400.00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37 400.00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Kalētu pagasta mājokļi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10 420.00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10 420.00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Priekules pagasta mājokļi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06.1005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200.00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200.00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Virgas pagasta mājokļi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06.1006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13 370.00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13 370.00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Bunkas pagasta ūdenssaimniecība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06.3002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52 930.00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52 930.00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Gramzdas pagasta ūdenssaimniecība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06.3003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17 510.00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17 510.00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Kalētu pagasta ūdenssaimniecība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06.3004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8 950.00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8 950.00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Virgas pagasta ūdenssaimniecība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06.3006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25 641.00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-2 030.00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23 611.00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Bunkas pagasta ielu apgaismojums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06.4002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6 700.00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6 700.00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Gramzdas pagasta ielu apgaismojums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06.4003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2 650.00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2 650.00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Kalētu pagasta ielu apgaismojums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06.4004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2 800.00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Priekules ielu apgaismojums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06.4005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32 760.00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32 760.00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Virgas pagasta ielu apgaismojums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06.4006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2 720.00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2 720.00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Bunkas pagasta komunālā saimniecība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06.6002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115 373.00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115 373.00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Gramzdas pagasta komunālā saimniecība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06.6003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104 136.00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104 136.00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Kalētu pagasta komunālā saimniecība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06.6004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72 697.00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72 697.00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Priekules komunālā saimniecība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06.6005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299 796.00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299 796.00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Virgas pagasta komunālā saimniecība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06.6006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71 432.00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-66.00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71 366.00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Veselība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07.000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66621.00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66621.00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Bunkas pagasta FVP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07.2402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12 613.00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12 613.00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Gramzdas pagasta FVP Aizvīķi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07.2403-2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6 287.00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6 287.00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Gramzdas pagasta FVP Gramzda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07.2403-1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12 180.00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12 180.00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Kalētu pagasta FVP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07.2404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18 727.00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18 727.00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Virgas pagasta veselības aprūpes centrs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07.2406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16 814.00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16 814.00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Atpūta, kultūras un reliģija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08.000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589327.00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-2572.00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586755.00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Sporta nodaļa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08.1001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145 491.00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145 491.00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Bibliotēka Priekule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08.2101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25 567.00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25 567.00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Bibliotēka Bunka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08.2102-1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10 453.00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10 453.00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Bibliotēka Krote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08.2102-2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18 031.00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18 031.00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Bibliotēka Tadaiķi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08.2102-3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14 642.00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14 642.00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Bibliotēka Gramzda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08.2103-1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16 883.00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16 883.00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Bibliotēka Aizvīķi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08.2103-2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7 063.00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-1 400.00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5 663.00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Bibliotēka Kalēti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08.2104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23 641.00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-2 370.00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21 271.00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Bibliotēka Virga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08.2106-1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14 504.00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14 504.00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Bibliotēka Purmsāti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08.2106-2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12 531.00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12 531.00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Bibliotēka Paplaka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08.2106-3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4 533.00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4 533.00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Kultūras nams Priekule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08.2301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92 664.00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92 664.00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Kultūras nams Bunka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08.2302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37 069.00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37 069.00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Kultūras nams Gramzda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08.2303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27 558.00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1 400.00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28 958.00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Kultūras nams Kalēti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08.2304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23 440.00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1 798.00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25 238.00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Tradīciju nams Virga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08.2306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22 471.00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-2 000.00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20 471.00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Kultūras vadība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08.2901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67 742.00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67 742.00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Senlietu krātuves  novadā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08.2901-1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14 365.00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14 365.00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Brīvā laika pavadīšanas centrs Purmsātos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08.2906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10 679.00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10 679.00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Izglītība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09.000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2982320.00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557684.00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3540004.00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Pirmsskolas izglītības iestāde Dzirnaviņas PF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09.1001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208 272.00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208 272.00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Pirmsskolas izglītības iestāde Dzirnaviņas 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09.1001-2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26 738.00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16 638.00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43 376.00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Priekules vidusskola PF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09.2101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205 901.00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205 901.00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Priekules vidusskola 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09.2101-2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237 167.00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130 886.00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368 053.00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Priekules vidusskola ERASMUS+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09.2101-7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5 117.00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5 117.00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Krotes pamatskola PF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09.2102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168 901.00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168 901.00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Krotes pamatskola 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09.2102-2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100 645.00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47 493.00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148 138.00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Gramzdas pamatskola PF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09.2103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125 109.00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125 109.00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Gramzdas pamatskola 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09.2103-2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63 178.00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23 276.00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86 454.00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Kalētu pamatskola PF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09.2104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191 530.00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191 530.00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Kalētu pamatskola 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09.2104-2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115 569.00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49 148.00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164 717.00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Kalētu pamatskola ERASMUS+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09.2104-7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16 100.00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16 100.00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Virgas pamatskola PF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09.2106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167 851.00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-7 900.00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159 951.00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Virgas pamatskola 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09.2106-2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87 195.00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39 428.00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126 623.00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Purmsātu speciālā internātpamatskola PF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09.2107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16 698.00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16 698.00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Purmsātu speciālā internātpamatskola 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09.2107-2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578 091.00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255 704.00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833 795.00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Priekules mūzikas un mākslas skola PF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09.5101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195 640.00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195 640.00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Priekules mūzikas un mākslas skola KMD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09.5101-1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91 664.00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91 664.00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Priekules mūzikas un mākslas skola 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09.5101-2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1 158.00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460.00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1 618.00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Sporta skola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09.5101-5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7 309.00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7 309.00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Kalētu mūzikas un mākslas skola PF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09.5104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27 630.00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2 172.00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29 802.00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Kalētu mūzikas un mākslas skola KMD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09.5104-1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41 093.00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41 093.00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Projekts Priekules novada jaunieši pa simtgades pēdām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09.6001-3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3 500.00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3 500.00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Skolēnu pārvadājumi Bunka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09.6002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21 188.00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21 188.00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Skolēnu pārvadājumi Gramzda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09.6003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19 083.00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19 083.00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Skolēnu pārvadājumi Kalēti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09.6004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107 640.00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-1 000.00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106 640.00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Skolēnu pārvadājumi Priekule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09.6005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87 345.00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87 345.00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Skolēnu pārvadājumi Virga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09.6006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22 930.00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22 996.00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vadība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09.8101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29 857.00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29 857.00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vadība 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09.8101-2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12 221.00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1 313.00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13 534.00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Sociālā aizsardzība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378169.00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378169.00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Bāriņtiesa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10.4001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58 330.00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58 330.00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Sociālais dienests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10.7001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282 157.00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282 157.00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Sociālais atbalsta centrs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10.9001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31 570.00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31 570.00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Sociālais atbalsta centrs Kalētos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10.9004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5 542.00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5 542.00</w:t>
            </w:r>
          </w:p>
        </w:tc>
      </w:tr>
      <w:tr w:rsidR="005820BD" w:rsidRPr="005820BD" w:rsidTr="005820BD">
        <w:trPr>
          <w:trHeight w:val="495"/>
        </w:trPr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Izdevumi atbilstoši ekonomiskajām kategorijām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Atlīdzība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3336051.00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524032.00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3860083.00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Atalgojums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2668848.00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421500.00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3090348.00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Mēnešalga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1110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2554837.00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416045.00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2970882.00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Piemaksas, prēmijas un naudas balvas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1140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48067.00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48222.00</w:t>
            </w:r>
          </w:p>
        </w:tc>
      </w:tr>
      <w:tr w:rsidR="005820BD" w:rsidRPr="005820BD" w:rsidTr="005820BD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Atalgojums fiziskajām personām uz tiesiskās attiecības regulējošu dokumentu pamata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1150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65944.00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5300.00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71244.00</w:t>
            </w:r>
          </w:p>
        </w:tc>
      </w:tr>
      <w:tr w:rsidR="005820BD" w:rsidRPr="005820BD" w:rsidTr="005820BD">
        <w:trPr>
          <w:trHeight w:val="5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Darba devēja valsts sociālās apdrošināšanas obligātās iemaksas, pabalsti un kompensācijas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667203.00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102532.00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769735.00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Darba devēja valsts sociālās apdrošināšanas obligātās iemaksas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1210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615080.00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98212.00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713292.00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Darba devēja pabalsti, kompensācijas un citi maksājumi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1220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52123.00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4320.00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56443.00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Preces un pakalpojumi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1639745.00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24529.00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1664274.00</w:t>
            </w:r>
          </w:p>
        </w:tc>
      </w:tr>
      <w:tr w:rsidR="005820BD" w:rsidRPr="005820BD" w:rsidTr="005820BD">
        <w:trPr>
          <w:trHeight w:val="5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Mācību, darba un dienesta komandējumi, dienesta, darba braucieni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2100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29547.00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490.00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30037.00</w:t>
            </w:r>
          </w:p>
        </w:tc>
      </w:tr>
      <w:tr w:rsidR="005820BD" w:rsidRPr="005820BD" w:rsidTr="005820BD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Iekšzemes mācību, darba un dienesta komandējumi, dienesta, darba braucieni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2110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12106.00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490.00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12596.00</w:t>
            </w:r>
          </w:p>
        </w:tc>
      </w:tr>
      <w:tr w:rsidR="005820BD" w:rsidRPr="005820BD" w:rsidTr="005820BD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Ārvalstu mācību, darba un dienesta komandējumi, dienesta, darba braucieni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2120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17441.00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17441.00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Pakalpojumi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821514.00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3673.00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825187.00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Pasta, telefona un citi sakaru pakalpojumi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2210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33020.00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2085.00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35105.00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Izdevumi par komunālajiem pakalpojumiem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2220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208200.00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12565.00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220765.00</w:t>
            </w:r>
          </w:p>
        </w:tc>
      </w:tr>
      <w:tr w:rsidR="005820BD" w:rsidRPr="005820BD" w:rsidTr="005820BD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Iestādes administratīvie izdevumi un ar iestādes darbības nodrošināšanu saistītie izdevumi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2230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154867.00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-6005.00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148862.00</w:t>
            </w:r>
          </w:p>
        </w:tc>
      </w:tr>
      <w:tr w:rsidR="005820BD" w:rsidRPr="005820BD" w:rsidTr="005820BD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Remontdarbi un iestāžu uzturēšanas pakalpojumi (izņemot ēku, būvju un ceļu kapitālo remontu)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2240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290905.00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-442.00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290463.00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Informācijas tehnoloģiju pakalpojumi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2250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19094.00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-340.00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18754.00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Īre un noma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2260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16914.00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17224.00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Citi pakalpojumi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2270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91014.00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-4500.00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86514.00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Maksājumi par saņemtajiem finanšu pakalpojumiem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2280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7500.00</w:t>
            </w:r>
          </w:p>
        </w:tc>
      </w:tr>
      <w:tr w:rsidR="005820BD" w:rsidRPr="005820BD" w:rsidTr="005820BD">
        <w:trPr>
          <w:trHeight w:val="5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lastRenderedPageBreak/>
              <w:t xml:space="preserve">  Krājumi, materiāli, energoresursi, preces, biroja preces un inventārs, kurus neuzskaita kodā 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2300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670158.00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13147.00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683305.00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Biroja preces un inventārs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2310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128426.00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309.00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128735.00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Kurināmais un enerģētiskie materiāli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2320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230086.00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-1067.00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229019.00</w:t>
            </w:r>
          </w:p>
        </w:tc>
      </w:tr>
      <w:tr w:rsidR="005820BD" w:rsidRPr="005820BD" w:rsidTr="005820BD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Zāles, ķimikālijas, laboratorijas preces, medicīniskās ierīces, medicīniskie instrumenti, laboratorijas dzīvnieki un to uzturēšana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2340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-150.00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3467.00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Kārtējā remonta un iestāžu uzturēšanas materiāli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2350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165064.00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165224.00</w:t>
            </w:r>
          </w:p>
        </w:tc>
      </w:tr>
      <w:tr w:rsidR="005820BD" w:rsidRPr="005820BD" w:rsidTr="005820BD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Valsts un pašvaldību aprūpē un apgādē esošo personu uzturēšana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2360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115924.00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13380.00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129304.00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Mācību līdzekļi un materiāli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2370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22239.00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22864.00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Pārējās preces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2390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4802.00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-110.00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4692.00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Izdevumi periodikas iegādei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2400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5702.00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5702.00</w:t>
            </w:r>
          </w:p>
        </w:tc>
      </w:tr>
      <w:tr w:rsidR="005820BD" w:rsidRPr="005820BD" w:rsidTr="005820BD">
        <w:trPr>
          <w:trHeight w:val="5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Budžeta iestāžu nodokļu, nodevu un naudas sodu maksājumi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2500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112824.00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7219.00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120043.00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Budžeta iestāžu nodokļu maksājumi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2510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112824.00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7219.00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120043.00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Subsīdijas un dotācijas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177018.00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177018.00</w:t>
            </w:r>
          </w:p>
        </w:tc>
      </w:tr>
      <w:tr w:rsidR="005820BD" w:rsidRPr="005820BD" w:rsidTr="005820BD">
        <w:trPr>
          <w:trHeight w:val="5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Subsīdijas un dotācijas komersantiem, biedrībām un nodibinājumiem, izņemot lauksaimniecības ražošanu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3200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177018.00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177018.00</w:t>
            </w:r>
          </w:p>
        </w:tc>
      </w:tr>
      <w:tr w:rsidR="005820BD" w:rsidRPr="005820BD" w:rsidTr="005820BD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Valsts un pašvaldību budžeta dotācija komersantiem, biedrībām, nodibinājumiem un fiziskām personām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3260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177018.00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177018.00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Procentu izdevumi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2279.00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2279.00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Pārējie procentu maksājumi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4300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2279.00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2279.00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Budžeta iestāžu procentu maksājumi Valsts kasei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4310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2279.00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2279.00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Pamatkapitāla veidošana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834544.00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17709.00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852253.00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Nemateriālie ieguldījumi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5100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350.00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Licences, koncesijas un patenti, preču zīmes un līdzīgas tiesības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5120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350.00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Pamatlīdzekļi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5200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834194.00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17709.00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851903.00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Zeme, ēkas un būves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5210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11485.00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-1030.00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10455.00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Tehnoloģiskās iekārtas un mašīnas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5220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Pārējie pamatlīdzekļi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5230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285037.00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17684.00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302721.00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Pamatlīdzekļu izveidošana un nepabeigtā būvniecība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5240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49969.00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2783.00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52752.00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Kapitālais remonts un rekonstrukcija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5250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485073.00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-1728.00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483345.00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Bioloģiskie un pazemes aktīvi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5260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2630.00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2630.00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Sociālie pabalsti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240313.00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-400.00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239913.00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Pensijas un sociālie pabalsti naudā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6200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189612.00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189612.00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Valsts un pašvaldību nodarbinātības pabalsti naudā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6240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36000.00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Pašvaldību sociālā palīdzība iedzīvotājiem naudā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6250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69870.00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69870.00</w:t>
            </w:r>
          </w:p>
        </w:tc>
      </w:tr>
      <w:tr w:rsidR="005820BD" w:rsidRPr="005820BD" w:rsidTr="005820BD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Pabalsts garantētā minimālā ienākumu līmeņa nodrošināšanai naudā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6260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55000.00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Dzīvokļa pabalsts naudā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6270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19000.00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Valsts un pašvaldību budžeta maksājumi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6290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9742.00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9742.00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Sociālie pabalsti natūrā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6300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6000.00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Pašvaldību sociālā palīdzība iedzīvotājiem natūrā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6320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1500.00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Dzīvokļa pabalsts natūrā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6360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4500.00</w:t>
            </w:r>
          </w:p>
        </w:tc>
      </w:tr>
      <w:tr w:rsidR="005820BD" w:rsidRPr="005820BD" w:rsidTr="005820BD">
        <w:trPr>
          <w:trHeight w:val="5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lastRenderedPageBreak/>
              <w:t xml:space="preserve">  Pārējie klasifikācijā neminētie maksājumi iedzīvotājiem natūrā un kompensācijas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6400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44701.00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-400.00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44301.00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Pašvaldības pirktie sociālie pakalpojumi iedzīvotājiem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6410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25000.00</w:t>
            </w:r>
          </w:p>
        </w:tc>
      </w:tr>
      <w:tr w:rsidR="005820BD" w:rsidRPr="005820BD" w:rsidTr="005820BD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Maksājumi iedzīvotājiem natūrā, naudas balvas, izdevumi pašvaldību brīvprātīgo iniciatīvu izpildei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6420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19701.00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-400.00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19301.00</w:t>
            </w:r>
          </w:p>
        </w:tc>
      </w:tr>
      <w:tr w:rsidR="005820BD" w:rsidRPr="005820BD" w:rsidTr="005820BD">
        <w:trPr>
          <w:trHeight w:val="5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Uzturēšanas izdevumu transferti, pašu resursu maksājumi, starptautiskā sadarbība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61829.00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176.00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62005.00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Pašvaldību uzturēšanas izdevumu transferti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7200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61829.00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176.00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62005.00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Pašvaldību uzturēšanas izdevumu transferti citām pašvaldībām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7210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60329.00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60329.00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Pašvaldību uzturēšanas izdevumu transferti uz valsts budžetu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7240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176.00</w:t>
            </w:r>
          </w:p>
        </w:tc>
      </w:tr>
      <w:tr w:rsidR="005820BD" w:rsidRPr="005820BD" w:rsidTr="005820BD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Pašvaldību uzturēšanas izdevumu transferti valsts budžeta daļēji finansētām atvasinātajām publiskajām personām, budžeta nefinansētām iestādēm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7270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1500.00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III Ieņēmumu pārsniegums (+) deficīts (-) (I-II)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-879953.00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-879953.00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IV FINANSĒŠANA - kopā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879953.00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879953.00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Naudas līdzekļi un noguldījumi (bilances aktīvā)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F20010000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709114.00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709114.00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Naudas līdzekļi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F21010000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5470.00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5470.00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Naudas līdzekļu atlikums gada sākumā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F21010000 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5470.00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5470.00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Pieprasījuma noguldījumi (bilances aktīvā)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F22010000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703644.00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703644.00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Pieprasījuma noguldījumu atlikums gada sākumā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F22010000 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703644.00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703644.00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Aizņēmumi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F40020000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170839.00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170839.00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Saņemtie aizņēmumi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F40020010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424061.00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424061.00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Saņemtie ilgtermiņa aizņēmumi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F40320010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424061.00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424061.00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Saņemto aizņēmumu atmaksa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F40020020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253222.00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253222.00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Saņemto ilgtermiņa aizņēmumu atmaksa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F40320020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253222.00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253222.00</w:t>
            </w:r>
          </w:p>
        </w:tc>
      </w:tr>
      <w:tr w:rsidR="005820BD" w:rsidRPr="005820BD" w:rsidTr="005820BD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0BD" w:rsidRPr="005820BD" w:rsidRDefault="005820BD" w:rsidP="00582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820B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</w:tbl>
    <w:p w:rsidR="00A2522E" w:rsidRDefault="00A2522E"/>
    <w:p w:rsidR="000747BF" w:rsidRPr="000747BF" w:rsidRDefault="000747BF" w:rsidP="000747BF">
      <w:pPr>
        <w:jc w:val="both"/>
        <w:rPr>
          <w:rFonts w:ascii="Times New Roman" w:hAnsi="Times New Roman" w:cs="Times New Roman"/>
          <w:sz w:val="24"/>
          <w:szCs w:val="24"/>
        </w:rPr>
      </w:pPr>
      <w:r w:rsidRPr="000747BF">
        <w:rPr>
          <w:rFonts w:ascii="Times New Roman" w:hAnsi="Times New Roman" w:cs="Times New Roman"/>
          <w:sz w:val="24"/>
          <w:szCs w:val="24"/>
        </w:rPr>
        <w:t>Pašvaldības domes priekš</w:t>
      </w:r>
      <w:r w:rsidR="003D0F6D">
        <w:rPr>
          <w:rFonts w:ascii="Times New Roman" w:hAnsi="Times New Roman" w:cs="Times New Roman"/>
          <w:sz w:val="24"/>
          <w:szCs w:val="24"/>
        </w:rPr>
        <w:t>sēdētāja</w:t>
      </w:r>
      <w:r w:rsidR="003D0F6D">
        <w:rPr>
          <w:rFonts w:ascii="Times New Roman" w:hAnsi="Times New Roman" w:cs="Times New Roman"/>
          <w:sz w:val="24"/>
          <w:szCs w:val="24"/>
        </w:rPr>
        <w:tab/>
      </w:r>
      <w:r w:rsidR="003D0F6D">
        <w:rPr>
          <w:rFonts w:ascii="Times New Roman" w:hAnsi="Times New Roman" w:cs="Times New Roman"/>
          <w:sz w:val="24"/>
          <w:szCs w:val="24"/>
        </w:rPr>
        <w:tab/>
      </w:r>
      <w:r w:rsidR="003D0F6D">
        <w:rPr>
          <w:rFonts w:ascii="Times New Roman" w:hAnsi="Times New Roman" w:cs="Times New Roman"/>
          <w:sz w:val="24"/>
          <w:szCs w:val="24"/>
        </w:rPr>
        <w:tab/>
      </w:r>
      <w:r w:rsidR="003D0F6D">
        <w:rPr>
          <w:rFonts w:ascii="Times New Roman" w:hAnsi="Times New Roman" w:cs="Times New Roman"/>
          <w:sz w:val="24"/>
          <w:szCs w:val="24"/>
        </w:rPr>
        <w:tab/>
      </w:r>
      <w:r w:rsidR="003D0F6D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0747B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0747B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Pr="000747BF">
        <w:rPr>
          <w:rFonts w:ascii="Times New Roman" w:hAnsi="Times New Roman" w:cs="Times New Roman"/>
          <w:sz w:val="24"/>
          <w:szCs w:val="24"/>
        </w:rPr>
        <w:t>V.Jablonska</w:t>
      </w:r>
      <w:proofErr w:type="spellEnd"/>
    </w:p>
    <w:p w:rsidR="000747BF" w:rsidRDefault="000747BF"/>
    <w:sectPr w:rsidR="000747BF" w:rsidSect="005D1165">
      <w:pgSz w:w="11906" w:h="16838"/>
      <w:pgMar w:top="1135" w:right="56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BD"/>
    <w:rsid w:val="000747BF"/>
    <w:rsid w:val="002140A0"/>
    <w:rsid w:val="003D0F6D"/>
    <w:rsid w:val="005820BD"/>
    <w:rsid w:val="005D1165"/>
    <w:rsid w:val="00974068"/>
    <w:rsid w:val="00A2522E"/>
    <w:rsid w:val="00F4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A5953-B9EE-47DA-B43E-FD6D8284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5820BD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5820BD"/>
    <w:rPr>
      <w:color w:val="800080"/>
      <w:u w:val="single"/>
    </w:rPr>
  </w:style>
  <w:style w:type="paragraph" w:customStyle="1" w:styleId="xl64">
    <w:name w:val="xl64"/>
    <w:basedOn w:val="Parasts"/>
    <w:rsid w:val="00582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5">
    <w:name w:val="xl65"/>
    <w:basedOn w:val="Parasts"/>
    <w:rsid w:val="005820B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66">
    <w:name w:val="xl66"/>
    <w:basedOn w:val="Parasts"/>
    <w:rsid w:val="005820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67">
    <w:name w:val="xl67"/>
    <w:basedOn w:val="Parasts"/>
    <w:rsid w:val="005820B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68">
    <w:name w:val="xl68"/>
    <w:basedOn w:val="Parasts"/>
    <w:rsid w:val="005820B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69">
    <w:name w:val="xl69"/>
    <w:basedOn w:val="Parasts"/>
    <w:rsid w:val="005820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70">
    <w:name w:val="xl70"/>
    <w:basedOn w:val="Parasts"/>
    <w:rsid w:val="00582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71">
    <w:name w:val="xl71"/>
    <w:basedOn w:val="Parasts"/>
    <w:rsid w:val="0058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72">
    <w:name w:val="xl72"/>
    <w:basedOn w:val="Parasts"/>
    <w:rsid w:val="00582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73">
    <w:name w:val="xl73"/>
    <w:basedOn w:val="Parasts"/>
    <w:rsid w:val="0058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74">
    <w:name w:val="xl74"/>
    <w:basedOn w:val="Parasts"/>
    <w:rsid w:val="0058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75">
    <w:name w:val="xl75"/>
    <w:basedOn w:val="Parasts"/>
    <w:rsid w:val="0058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76">
    <w:name w:val="xl76"/>
    <w:basedOn w:val="Parasts"/>
    <w:rsid w:val="0058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77">
    <w:name w:val="xl77"/>
    <w:basedOn w:val="Parasts"/>
    <w:rsid w:val="0058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78">
    <w:name w:val="xl78"/>
    <w:basedOn w:val="Parasts"/>
    <w:rsid w:val="0058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79">
    <w:name w:val="xl79"/>
    <w:basedOn w:val="Parasts"/>
    <w:rsid w:val="0058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80">
    <w:name w:val="xl80"/>
    <w:basedOn w:val="Parasts"/>
    <w:rsid w:val="0058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81">
    <w:name w:val="xl81"/>
    <w:basedOn w:val="Parasts"/>
    <w:rsid w:val="0058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82">
    <w:name w:val="xl82"/>
    <w:basedOn w:val="Parasts"/>
    <w:rsid w:val="0058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83">
    <w:name w:val="xl83"/>
    <w:basedOn w:val="Parasts"/>
    <w:rsid w:val="00582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84">
    <w:name w:val="xl84"/>
    <w:basedOn w:val="Parasts"/>
    <w:rsid w:val="00582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85">
    <w:name w:val="xl85"/>
    <w:basedOn w:val="Parasts"/>
    <w:rsid w:val="00582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86">
    <w:name w:val="xl86"/>
    <w:basedOn w:val="Parasts"/>
    <w:rsid w:val="0058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87">
    <w:name w:val="xl87"/>
    <w:basedOn w:val="Parasts"/>
    <w:rsid w:val="0058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88">
    <w:name w:val="xl88"/>
    <w:basedOn w:val="Parasts"/>
    <w:rsid w:val="0058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89">
    <w:name w:val="xl89"/>
    <w:basedOn w:val="Parasts"/>
    <w:rsid w:val="0058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90">
    <w:name w:val="xl90"/>
    <w:basedOn w:val="Parasts"/>
    <w:rsid w:val="0058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91">
    <w:name w:val="xl91"/>
    <w:basedOn w:val="Parasts"/>
    <w:rsid w:val="0058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2">
    <w:name w:val="xl92"/>
    <w:basedOn w:val="Parasts"/>
    <w:rsid w:val="0058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93">
    <w:name w:val="xl93"/>
    <w:basedOn w:val="Parasts"/>
    <w:rsid w:val="0058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94">
    <w:name w:val="xl94"/>
    <w:basedOn w:val="Parasts"/>
    <w:rsid w:val="0058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95">
    <w:name w:val="xl95"/>
    <w:basedOn w:val="Parasts"/>
    <w:rsid w:val="0058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96">
    <w:name w:val="xl96"/>
    <w:basedOn w:val="Parasts"/>
    <w:rsid w:val="0058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97">
    <w:name w:val="xl97"/>
    <w:basedOn w:val="Parasts"/>
    <w:rsid w:val="0058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98">
    <w:name w:val="xl98"/>
    <w:basedOn w:val="Parasts"/>
    <w:rsid w:val="0058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99">
    <w:name w:val="xl99"/>
    <w:basedOn w:val="Parasts"/>
    <w:rsid w:val="0058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00">
    <w:name w:val="xl100"/>
    <w:basedOn w:val="Parasts"/>
    <w:rsid w:val="0058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01">
    <w:name w:val="xl101"/>
    <w:basedOn w:val="Parasts"/>
    <w:rsid w:val="0058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2">
    <w:name w:val="xl102"/>
    <w:basedOn w:val="Parasts"/>
    <w:rsid w:val="0058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03">
    <w:name w:val="xl103"/>
    <w:basedOn w:val="Parasts"/>
    <w:rsid w:val="0058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04">
    <w:name w:val="xl104"/>
    <w:basedOn w:val="Parasts"/>
    <w:rsid w:val="0058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5">
    <w:name w:val="xl105"/>
    <w:basedOn w:val="Parasts"/>
    <w:rsid w:val="0058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06">
    <w:name w:val="xl106"/>
    <w:basedOn w:val="Parasts"/>
    <w:rsid w:val="0058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07">
    <w:name w:val="xl107"/>
    <w:basedOn w:val="Parasts"/>
    <w:rsid w:val="0058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08">
    <w:name w:val="xl108"/>
    <w:basedOn w:val="Parasts"/>
    <w:rsid w:val="0058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9">
    <w:name w:val="xl109"/>
    <w:basedOn w:val="Parasts"/>
    <w:rsid w:val="0058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10">
    <w:name w:val="xl110"/>
    <w:basedOn w:val="Parasts"/>
    <w:rsid w:val="0058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11">
    <w:name w:val="xl111"/>
    <w:basedOn w:val="Parasts"/>
    <w:rsid w:val="0058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12">
    <w:name w:val="xl112"/>
    <w:basedOn w:val="Parasts"/>
    <w:rsid w:val="0058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11468</Words>
  <Characters>6538</Characters>
  <Application>Microsoft Office Word</Application>
  <DocSecurity>0</DocSecurity>
  <Lines>54</Lines>
  <Paragraphs>35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pandersone</dc:creator>
  <cp:lastModifiedBy>User</cp:lastModifiedBy>
  <cp:revision>7</cp:revision>
  <dcterms:created xsi:type="dcterms:W3CDTF">2016-09-27T17:31:00Z</dcterms:created>
  <dcterms:modified xsi:type="dcterms:W3CDTF">2016-10-04T07:02:00Z</dcterms:modified>
</cp:coreProperties>
</file>