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7CA43" w14:textId="77777777" w:rsidR="00B739D7" w:rsidRPr="000E080F" w:rsidRDefault="00B739D7" w:rsidP="00B739D7">
      <w:pPr>
        <w:jc w:val="center"/>
        <w:rPr>
          <w:rFonts w:ascii="Times New Roman" w:hAnsi="Times New Roman" w:cs="Times New Roman"/>
        </w:rPr>
      </w:pPr>
    </w:p>
    <w:p w14:paraId="06372CC8" w14:textId="77777777" w:rsidR="004E7786" w:rsidRDefault="004254ED" w:rsidP="004E77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Kurzemes</w:t>
      </w:r>
      <w:r w:rsidR="00B739D7" w:rsidRPr="000E080F">
        <w:rPr>
          <w:rFonts w:ascii="Times New Roman" w:hAnsi="Times New Roman" w:cs="Times New Roman"/>
          <w:b/>
          <w:sz w:val="24"/>
        </w:rPr>
        <w:t xml:space="preserve"> plānošanas reģiona deinstitucionalizācijas plāna</w:t>
      </w:r>
    </w:p>
    <w:p w14:paraId="0DBDB03A" w14:textId="77777777" w:rsidR="00B739D7" w:rsidRPr="000E080F" w:rsidRDefault="004E7786" w:rsidP="004E77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B739D7" w:rsidRPr="000E080F">
        <w:rPr>
          <w:rFonts w:ascii="Times New Roman" w:hAnsi="Times New Roman" w:cs="Times New Roman"/>
          <w:b/>
          <w:sz w:val="24"/>
        </w:rPr>
        <w:t>askaņo</w:t>
      </w:r>
      <w:r>
        <w:rPr>
          <w:rFonts w:ascii="Times New Roman" w:hAnsi="Times New Roman" w:cs="Times New Roman"/>
          <w:b/>
          <w:sz w:val="24"/>
        </w:rPr>
        <w:t>juma forma</w:t>
      </w:r>
    </w:p>
    <w:p w14:paraId="22082768" w14:textId="0307D193" w:rsidR="00D131FC" w:rsidRDefault="00D131FC" w:rsidP="004254ED">
      <w:pPr>
        <w:jc w:val="both"/>
        <w:rPr>
          <w:rFonts w:ascii="Times New Roman" w:hAnsi="Times New Roman" w:cs="Times New Roman"/>
          <w:sz w:val="24"/>
        </w:rPr>
      </w:pPr>
    </w:p>
    <w:p w14:paraId="5DFF9C0A" w14:textId="689077BF" w:rsidR="006E6511" w:rsidRPr="006E6511" w:rsidRDefault="00123D3F" w:rsidP="004254ED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Priekule, 22.02.2018.</w:t>
      </w:r>
    </w:p>
    <w:p w14:paraId="411E640E" w14:textId="29D21E36" w:rsidR="004E7786" w:rsidRPr="001B0425" w:rsidRDefault="00123D3F" w:rsidP="00B54B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Priekules novada</w:t>
      </w:r>
      <w:r w:rsidR="004E7786" w:rsidRPr="000E080F">
        <w:rPr>
          <w:rFonts w:ascii="Times New Roman" w:hAnsi="Times New Roman" w:cs="Times New Roman"/>
          <w:sz w:val="24"/>
        </w:rPr>
        <w:t xml:space="preserve"> </w:t>
      </w:r>
      <w:r w:rsidR="004E7786" w:rsidRPr="001B0425">
        <w:rPr>
          <w:rFonts w:ascii="Times New Roman" w:hAnsi="Times New Roman" w:cs="Times New Roman"/>
          <w:sz w:val="24"/>
          <w:szCs w:val="24"/>
        </w:rPr>
        <w:t>pašvaldība, kas 201</w:t>
      </w:r>
      <w:r w:rsidR="00231239">
        <w:rPr>
          <w:rFonts w:ascii="Times New Roman" w:hAnsi="Times New Roman" w:cs="Times New Roman"/>
          <w:sz w:val="24"/>
          <w:szCs w:val="24"/>
        </w:rPr>
        <w:t>6</w:t>
      </w:r>
      <w:r w:rsidR="004E7786" w:rsidRPr="001B0425">
        <w:rPr>
          <w:rFonts w:ascii="Times New Roman" w:hAnsi="Times New Roman" w:cs="Times New Roman"/>
          <w:sz w:val="24"/>
          <w:szCs w:val="24"/>
        </w:rPr>
        <w:t xml:space="preserve">.gada </w:t>
      </w:r>
      <w:r w:rsidR="00D51CB4">
        <w:rPr>
          <w:rFonts w:ascii="Times New Roman" w:hAnsi="Times New Roman" w:cs="Times New Roman"/>
          <w:sz w:val="24"/>
          <w:szCs w:val="24"/>
        </w:rPr>
        <w:t>22</w:t>
      </w:r>
      <w:r w:rsidR="00D51CB4" w:rsidRPr="001B0425">
        <w:rPr>
          <w:rFonts w:ascii="Times New Roman" w:hAnsi="Times New Roman" w:cs="Times New Roman"/>
          <w:sz w:val="24"/>
          <w:szCs w:val="24"/>
        </w:rPr>
        <w:t>.</w:t>
      </w:r>
      <w:r w:rsidR="00D51CB4">
        <w:rPr>
          <w:rFonts w:ascii="Times New Roman" w:hAnsi="Times New Roman" w:cs="Times New Roman"/>
          <w:sz w:val="24"/>
          <w:szCs w:val="24"/>
        </w:rPr>
        <w:t>aprīlī</w:t>
      </w:r>
      <w:r w:rsidR="00D51CB4" w:rsidRPr="001B0425">
        <w:rPr>
          <w:rFonts w:ascii="Times New Roman" w:hAnsi="Times New Roman" w:cs="Times New Roman"/>
          <w:sz w:val="24"/>
          <w:szCs w:val="24"/>
        </w:rPr>
        <w:t xml:space="preserve"> </w:t>
      </w:r>
      <w:r w:rsidR="004E7786" w:rsidRPr="001B0425">
        <w:rPr>
          <w:rFonts w:ascii="Times New Roman" w:hAnsi="Times New Roman" w:cs="Times New Roman"/>
          <w:sz w:val="24"/>
          <w:szCs w:val="24"/>
        </w:rPr>
        <w:t>noslēgusi sadarbības līgumu Nr.</w:t>
      </w:r>
      <w:r w:rsidR="00221A87">
        <w:rPr>
          <w:rFonts w:ascii="Times New Roman" w:hAnsi="Times New Roman" w:cs="Times New Roman"/>
          <w:sz w:val="24"/>
          <w:szCs w:val="24"/>
        </w:rPr>
        <w:t>8-5/KV-DI</w:t>
      </w:r>
      <w:r w:rsidR="005A4DDA">
        <w:rPr>
          <w:rFonts w:ascii="Times New Roman" w:hAnsi="Times New Roman" w:cs="Times New Roman"/>
          <w:sz w:val="24"/>
          <w:szCs w:val="24"/>
        </w:rPr>
        <w:t>/7/</w:t>
      </w:r>
      <w:r w:rsidR="00221A87">
        <w:rPr>
          <w:rFonts w:ascii="Times New Roman" w:hAnsi="Times New Roman" w:cs="Times New Roman"/>
          <w:sz w:val="24"/>
          <w:szCs w:val="24"/>
        </w:rPr>
        <w:t>16</w:t>
      </w:r>
      <w:r w:rsidR="004E7786" w:rsidRPr="001B0425">
        <w:rPr>
          <w:rFonts w:ascii="Times New Roman" w:hAnsi="Times New Roman" w:cs="Times New Roman"/>
          <w:sz w:val="24"/>
          <w:szCs w:val="24"/>
        </w:rPr>
        <w:t xml:space="preserve"> ar </w:t>
      </w:r>
      <w:r w:rsidR="004254ED" w:rsidRPr="001B0425">
        <w:rPr>
          <w:rFonts w:ascii="Times New Roman" w:hAnsi="Times New Roman" w:cs="Times New Roman"/>
          <w:sz w:val="24"/>
          <w:szCs w:val="24"/>
        </w:rPr>
        <w:t xml:space="preserve">Kurzemes </w:t>
      </w:r>
      <w:r w:rsidR="00B739D7" w:rsidRPr="001B0425">
        <w:rPr>
          <w:rFonts w:ascii="Times New Roman" w:hAnsi="Times New Roman" w:cs="Times New Roman"/>
          <w:sz w:val="24"/>
          <w:szCs w:val="24"/>
        </w:rPr>
        <w:t xml:space="preserve">plānošanas reģionu </w:t>
      </w:r>
      <w:r w:rsidR="00F72EDC" w:rsidRPr="001B0425">
        <w:rPr>
          <w:rFonts w:ascii="Times New Roman" w:hAnsi="Times New Roman" w:cs="Times New Roman"/>
          <w:sz w:val="24"/>
          <w:szCs w:val="24"/>
        </w:rPr>
        <w:t xml:space="preserve">par sadarbību </w:t>
      </w:r>
      <w:r w:rsidR="001F43E0" w:rsidRPr="001B0425">
        <w:rPr>
          <w:rFonts w:ascii="Times New Roman" w:hAnsi="Times New Roman" w:cs="Times New Roman"/>
          <w:sz w:val="24"/>
          <w:szCs w:val="24"/>
        </w:rPr>
        <w:t>projekta “</w:t>
      </w:r>
      <w:r w:rsidR="004254ED" w:rsidRPr="001B0425">
        <w:rPr>
          <w:rFonts w:ascii="Times New Roman" w:hAnsi="Times New Roman" w:cs="Times New Roman"/>
          <w:sz w:val="24"/>
          <w:szCs w:val="24"/>
        </w:rPr>
        <w:t>Kurzeme visiem</w:t>
      </w:r>
      <w:r w:rsidR="001F43E0" w:rsidRPr="001B0425">
        <w:rPr>
          <w:rFonts w:ascii="Times New Roman" w:hAnsi="Times New Roman" w:cs="Times New Roman"/>
          <w:sz w:val="24"/>
          <w:szCs w:val="24"/>
        </w:rPr>
        <w:t>” īstenošan</w:t>
      </w:r>
      <w:r w:rsidR="00F72EDC" w:rsidRPr="001B0425">
        <w:rPr>
          <w:rFonts w:ascii="Times New Roman" w:hAnsi="Times New Roman" w:cs="Times New Roman"/>
          <w:sz w:val="24"/>
          <w:szCs w:val="24"/>
        </w:rPr>
        <w:t>ā</w:t>
      </w:r>
      <w:r w:rsidR="004E7786" w:rsidRPr="001B04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F155C3" w14:textId="1FA36E22" w:rsidR="004E7786" w:rsidRPr="001B0425" w:rsidRDefault="004E7786" w:rsidP="004254ED">
      <w:pPr>
        <w:jc w:val="both"/>
        <w:rPr>
          <w:rFonts w:ascii="Times New Roman" w:hAnsi="Times New Roman" w:cs="Times New Roman"/>
          <w:sz w:val="24"/>
          <w:szCs w:val="24"/>
        </w:rPr>
      </w:pPr>
      <w:r w:rsidRPr="001B0425">
        <w:rPr>
          <w:rFonts w:ascii="Times New Roman" w:hAnsi="Times New Roman" w:cs="Times New Roman"/>
          <w:b/>
          <w:sz w:val="24"/>
          <w:szCs w:val="24"/>
        </w:rPr>
        <w:t>saskaņo Kurzemes plānošanas reģiona DI plānu</w:t>
      </w:r>
      <w:r w:rsidRPr="001B0425">
        <w:rPr>
          <w:rFonts w:ascii="Times New Roman" w:hAnsi="Times New Roman" w:cs="Times New Roman"/>
          <w:sz w:val="24"/>
          <w:szCs w:val="24"/>
        </w:rPr>
        <w:t xml:space="preserve"> ar tā pielikumiem un tajā iekļautajiem risinājumiem sabiedrībā balstīto sociālo pakalpojumu sniedzēju infrastruktūras izveidei,</w:t>
      </w:r>
    </w:p>
    <w:p w14:paraId="61D6C5AC" w14:textId="14608D88" w:rsidR="001B0425" w:rsidRPr="00B65AB6" w:rsidRDefault="00474805" w:rsidP="00123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B6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="004E7786" w:rsidRPr="00B65AB6">
        <w:rPr>
          <w:rFonts w:ascii="Times New Roman" w:hAnsi="Times New Roman" w:cs="Times New Roman"/>
          <w:b/>
          <w:sz w:val="24"/>
          <w:szCs w:val="24"/>
        </w:rPr>
        <w:t>apliecina</w:t>
      </w:r>
      <w:r w:rsidR="004E7786" w:rsidRPr="00B65AB6">
        <w:rPr>
          <w:rFonts w:ascii="Times New Roman" w:hAnsi="Times New Roman" w:cs="Times New Roman"/>
          <w:sz w:val="24"/>
          <w:szCs w:val="24"/>
        </w:rPr>
        <w:t xml:space="preserve"> pašvaldības gatavīb</w:t>
      </w:r>
      <w:r w:rsidRPr="00B65AB6">
        <w:rPr>
          <w:rFonts w:ascii="Times New Roman" w:hAnsi="Times New Roman" w:cs="Times New Roman"/>
          <w:sz w:val="24"/>
          <w:szCs w:val="24"/>
        </w:rPr>
        <w:t>u</w:t>
      </w:r>
      <w:r w:rsidR="004E7786"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Pr="00B65AB6">
        <w:rPr>
          <w:rFonts w:ascii="Times New Roman" w:hAnsi="Times New Roman" w:cs="Times New Roman"/>
          <w:sz w:val="24"/>
          <w:szCs w:val="24"/>
        </w:rPr>
        <w:t xml:space="preserve">9.3.1.1.pasākuma ietvaros </w:t>
      </w:r>
      <w:r w:rsidR="004E7786" w:rsidRPr="00B65AB6">
        <w:rPr>
          <w:rFonts w:ascii="Times New Roman" w:hAnsi="Times New Roman" w:cs="Times New Roman"/>
          <w:sz w:val="24"/>
          <w:szCs w:val="24"/>
        </w:rPr>
        <w:t xml:space="preserve">veidot KPR DI plānā iekļauto </w:t>
      </w:r>
      <w:bookmarkStart w:id="0" w:name="_Hlk503898503"/>
      <w:r w:rsidR="004E7786" w:rsidRPr="00B65AB6">
        <w:rPr>
          <w:rFonts w:ascii="Times New Roman" w:hAnsi="Times New Roman" w:cs="Times New Roman"/>
          <w:sz w:val="24"/>
          <w:szCs w:val="24"/>
        </w:rPr>
        <w:t>sabiedrībā balstīto sociālo pakalpojumu sniedzēju infrastruktūru</w:t>
      </w:r>
      <w:bookmarkEnd w:id="0"/>
      <w:r w:rsidR="001B0425" w:rsidRPr="00B65AB6">
        <w:rPr>
          <w:rFonts w:ascii="Times New Roman" w:hAnsi="Times New Roman" w:cs="Times New Roman"/>
          <w:sz w:val="24"/>
          <w:szCs w:val="24"/>
        </w:rPr>
        <w:t>:</w:t>
      </w:r>
    </w:p>
    <w:p w14:paraId="0E01FDDF" w14:textId="64287F9C" w:rsidR="001B508B" w:rsidRDefault="00B65AB6" w:rsidP="001B508B">
      <w:pPr>
        <w:pStyle w:val="Sarakstarindkopa"/>
        <w:numPr>
          <w:ilvl w:val="0"/>
          <w:numId w:val="2"/>
        </w:numPr>
        <w:spacing w:after="24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5AB6">
        <w:rPr>
          <w:rFonts w:ascii="Times New Roman" w:hAnsi="Times New Roman" w:cs="Times New Roman"/>
          <w:sz w:val="24"/>
          <w:szCs w:val="24"/>
        </w:rPr>
        <w:t>Dienas aprūpes centru</w:t>
      </w:r>
      <w:r w:rsidR="00383A68">
        <w:rPr>
          <w:rFonts w:ascii="Times New Roman" w:hAnsi="Times New Roman" w:cs="Times New Roman"/>
          <w:sz w:val="24"/>
          <w:szCs w:val="24"/>
        </w:rPr>
        <w:t xml:space="preserve"> (bez atbalsta aprūpē)</w:t>
      </w:r>
      <w:r w:rsidRPr="00B65AB6">
        <w:rPr>
          <w:rFonts w:ascii="Times New Roman" w:hAnsi="Times New Roman" w:cs="Times New Roman"/>
          <w:sz w:val="24"/>
          <w:szCs w:val="24"/>
        </w:rPr>
        <w:t>, kur Projekta “Kurzeme visiem” ietvaros tiks sniegts pakalpojums 17 personām ar GRT</w:t>
      </w:r>
      <w:r w:rsidR="00383A68">
        <w:rPr>
          <w:rFonts w:ascii="Times New Roman" w:hAnsi="Times New Roman" w:cs="Times New Roman"/>
          <w:sz w:val="24"/>
          <w:szCs w:val="24"/>
        </w:rPr>
        <w:t xml:space="preserve"> par kopējo summu 76000</w:t>
      </w:r>
      <w:r w:rsidR="00C77EE0">
        <w:rPr>
          <w:rFonts w:ascii="Times New Roman" w:hAnsi="Times New Roman" w:cs="Times New Roman"/>
          <w:sz w:val="24"/>
          <w:szCs w:val="24"/>
        </w:rPr>
        <w:t xml:space="preserve"> </w:t>
      </w:r>
      <w:r w:rsidR="00383A68">
        <w:rPr>
          <w:rFonts w:ascii="Times New Roman" w:hAnsi="Times New Roman" w:cs="Times New Roman"/>
          <w:sz w:val="24"/>
          <w:szCs w:val="24"/>
        </w:rPr>
        <w:t>EUR</w:t>
      </w:r>
      <w:r w:rsidRPr="00B65AB6">
        <w:rPr>
          <w:rFonts w:ascii="Times New Roman" w:hAnsi="Times New Roman" w:cs="Times New Roman"/>
          <w:sz w:val="24"/>
          <w:szCs w:val="24"/>
        </w:rPr>
        <w:t>, ar 9.3.1.1.pasākuma ietvaros pieejamo ERAF līdzfinansējumu   64600</w:t>
      </w:r>
      <w:r w:rsidR="00C77EE0">
        <w:rPr>
          <w:rFonts w:ascii="Times New Roman" w:hAnsi="Times New Roman" w:cs="Times New Roman"/>
          <w:sz w:val="24"/>
          <w:szCs w:val="24"/>
        </w:rPr>
        <w:t xml:space="preserve"> </w:t>
      </w:r>
      <w:r w:rsidRPr="00B65AB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(ar snieguma rezervi)</w:t>
      </w:r>
      <w:r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="00181750">
        <w:rPr>
          <w:rFonts w:ascii="Times New Roman" w:hAnsi="Times New Roman" w:cs="Times New Roman"/>
          <w:sz w:val="24"/>
          <w:szCs w:val="24"/>
        </w:rPr>
        <w:t>vai</w:t>
      </w:r>
      <w:r w:rsidRPr="00B65AB6">
        <w:rPr>
          <w:rFonts w:ascii="Times New Roman" w:hAnsi="Times New Roman" w:cs="Times New Roman"/>
          <w:sz w:val="24"/>
          <w:szCs w:val="24"/>
        </w:rPr>
        <w:t xml:space="preserve"> 60665.35</w:t>
      </w:r>
      <w:r w:rsidR="00C77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 (bez snieguma rezerves)</w:t>
      </w:r>
      <w:r w:rsidRPr="00B65AB6">
        <w:rPr>
          <w:rFonts w:ascii="Times New Roman" w:hAnsi="Times New Roman" w:cs="Times New Roman"/>
          <w:sz w:val="24"/>
          <w:szCs w:val="24"/>
        </w:rPr>
        <w:t xml:space="preserve">, </w:t>
      </w:r>
      <w:r w:rsidR="00944877">
        <w:rPr>
          <w:rFonts w:ascii="Times New Roman" w:hAnsi="Times New Roman" w:cs="Times New Roman"/>
          <w:sz w:val="24"/>
          <w:szCs w:val="24"/>
        </w:rPr>
        <w:t xml:space="preserve">un </w:t>
      </w:r>
      <w:r w:rsidRPr="00B65AB6">
        <w:rPr>
          <w:rFonts w:ascii="Times New Roman" w:hAnsi="Times New Roman" w:cs="Times New Roman"/>
          <w:sz w:val="24"/>
          <w:szCs w:val="24"/>
        </w:rPr>
        <w:t xml:space="preserve">pašvaldības līdzfinansējumu </w:t>
      </w:r>
      <w:r w:rsidR="00383A68">
        <w:rPr>
          <w:rFonts w:ascii="Times New Roman" w:hAnsi="Times New Roman" w:cs="Times New Roman"/>
          <w:sz w:val="24"/>
          <w:szCs w:val="24"/>
        </w:rPr>
        <w:t xml:space="preserve">atbilstoši </w:t>
      </w:r>
      <w:r w:rsidRPr="00B65AB6">
        <w:rPr>
          <w:rFonts w:ascii="Times New Roman" w:hAnsi="Times New Roman" w:cs="Times New Roman"/>
          <w:sz w:val="24"/>
          <w:szCs w:val="24"/>
        </w:rPr>
        <w:t>11400</w:t>
      </w:r>
      <w:r w:rsidR="00C77EE0">
        <w:rPr>
          <w:rFonts w:ascii="Times New Roman" w:hAnsi="Times New Roman" w:cs="Times New Roman"/>
          <w:sz w:val="24"/>
          <w:szCs w:val="24"/>
        </w:rPr>
        <w:t xml:space="preserve"> </w:t>
      </w:r>
      <w:r w:rsidRPr="00B65AB6">
        <w:rPr>
          <w:rFonts w:ascii="Times New Roman" w:hAnsi="Times New Roman" w:cs="Times New Roman"/>
          <w:sz w:val="24"/>
          <w:szCs w:val="24"/>
        </w:rPr>
        <w:t xml:space="preserve">EUR </w:t>
      </w:r>
      <w:r w:rsidR="00383A68">
        <w:rPr>
          <w:rFonts w:ascii="Times New Roman" w:hAnsi="Times New Roman" w:cs="Times New Roman"/>
          <w:sz w:val="24"/>
          <w:szCs w:val="24"/>
        </w:rPr>
        <w:t xml:space="preserve">(ar snieguma rezervi) </w:t>
      </w:r>
      <w:r w:rsidR="00B66104">
        <w:rPr>
          <w:rFonts w:ascii="Times New Roman" w:hAnsi="Times New Roman" w:cs="Times New Roman"/>
          <w:sz w:val="24"/>
          <w:szCs w:val="24"/>
        </w:rPr>
        <w:t>vai</w:t>
      </w:r>
      <w:r w:rsidRPr="00B65AB6">
        <w:rPr>
          <w:rFonts w:ascii="Times New Roman" w:hAnsi="Times New Roman" w:cs="Times New Roman"/>
          <w:sz w:val="24"/>
          <w:szCs w:val="24"/>
        </w:rPr>
        <w:t xml:space="preserve"> 15334.65</w:t>
      </w:r>
      <w:r w:rsidR="00C77EE0">
        <w:rPr>
          <w:rFonts w:ascii="Times New Roman" w:hAnsi="Times New Roman" w:cs="Times New Roman"/>
          <w:sz w:val="24"/>
          <w:szCs w:val="24"/>
        </w:rPr>
        <w:t xml:space="preserve"> </w:t>
      </w:r>
      <w:r w:rsidR="00383A68">
        <w:rPr>
          <w:rFonts w:ascii="Times New Roman" w:hAnsi="Times New Roman" w:cs="Times New Roman"/>
          <w:sz w:val="24"/>
          <w:szCs w:val="24"/>
        </w:rPr>
        <w:t>EUR</w:t>
      </w:r>
      <w:r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="00383A68">
        <w:rPr>
          <w:rFonts w:ascii="Times New Roman" w:hAnsi="Times New Roman" w:cs="Times New Roman"/>
          <w:sz w:val="24"/>
          <w:szCs w:val="24"/>
        </w:rPr>
        <w:t xml:space="preserve">(bez snieguma rezerves) </w:t>
      </w:r>
      <w:r w:rsidR="001B508B">
        <w:rPr>
          <w:rFonts w:ascii="Times New Roman" w:hAnsi="Times New Roman" w:cs="Times New Roman"/>
          <w:sz w:val="24"/>
          <w:szCs w:val="24"/>
        </w:rPr>
        <w:t>apmērā.</w:t>
      </w:r>
    </w:p>
    <w:p w14:paraId="444B525B" w14:textId="7D74FF64" w:rsidR="00B65AB6" w:rsidRPr="00B65AB6" w:rsidRDefault="00B65AB6" w:rsidP="001B508B">
      <w:pPr>
        <w:pStyle w:val="Sarakstarindkopa"/>
        <w:spacing w:after="24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5AB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C210B15" w14:textId="12F9D3DE" w:rsidR="00D131FC" w:rsidRPr="00B65AB6" w:rsidRDefault="00B65AB6" w:rsidP="001B508B">
      <w:pPr>
        <w:pStyle w:val="Sarakstarindkopa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5AB6">
        <w:rPr>
          <w:rFonts w:ascii="Times New Roman" w:hAnsi="Times New Roman" w:cs="Times New Roman"/>
          <w:sz w:val="24"/>
          <w:szCs w:val="24"/>
        </w:rPr>
        <w:t>Specializētās darbnīcas, kur Projekta “Kurzeme visiem” ietvaros tiks sniegts     pakalpojums 16 personām ar GRT</w:t>
      </w:r>
      <w:r w:rsidR="00383A68">
        <w:rPr>
          <w:rFonts w:ascii="Times New Roman" w:hAnsi="Times New Roman" w:cs="Times New Roman"/>
          <w:sz w:val="24"/>
          <w:szCs w:val="24"/>
        </w:rPr>
        <w:t xml:space="preserve"> par kopējo summu 130000</w:t>
      </w:r>
      <w:r w:rsidR="00C77EE0">
        <w:rPr>
          <w:rFonts w:ascii="Times New Roman" w:hAnsi="Times New Roman" w:cs="Times New Roman"/>
          <w:sz w:val="24"/>
          <w:szCs w:val="24"/>
        </w:rPr>
        <w:t xml:space="preserve"> </w:t>
      </w:r>
      <w:r w:rsidR="00383A68">
        <w:rPr>
          <w:rFonts w:ascii="Times New Roman" w:hAnsi="Times New Roman" w:cs="Times New Roman"/>
          <w:sz w:val="24"/>
          <w:szCs w:val="24"/>
        </w:rPr>
        <w:t>EUR</w:t>
      </w:r>
      <w:r w:rsidRPr="00B65AB6">
        <w:rPr>
          <w:rFonts w:ascii="Times New Roman" w:hAnsi="Times New Roman" w:cs="Times New Roman"/>
          <w:sz w:val="24"/>
          <w:szCs w:val="24"/>
        </w:rPr>
        <w:t>, ar 9.3.1.1.pasākuma ietvaros pieejamo ERAF līdzfinansējumu 110500</w:t>
      </w:r>
      <w:r w:rsidR="00C77EE0">
        <w:rPr>
          <w:rFonts w:ascii="Times New Roman" w:hAnsi="Times New Roman" w:cs="Times New Roman"/>
          <w:sz w:val="24"/>
          <w:szCs w:val="24"/>
        </w:rPr>
        <w:t xml:space="preserve"> </w:t>
      </w:r>
      <w:r w:rsidRPr="00B65AB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(ar snieguma rezervi)</w:t>
      </w:r>
      <w:r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="00EE334A">
        <w:rPr>
          <w:rFonts w:ascii="Times New Roman" w:hAnsi="Times New Roman" w:cs="Times New Roman"/>
          <w:sz w:val="24"/>
          <w:szCs w:val="24"/>
        </w:rPr>
        <w:t>vai</w:t>
      </w:r>
      <w:r w:rsidRPr="00B65AB6">
        <w:rPr>
          <w:rFonts w:ascii="Times New Roman" w:hAnsi="Times New Roman" w:cs="Times New Roman"/>
          <w:sz w:val="24"/>
          <w:szCs w:val="24"/>
        </w:rPr>
        <w:t xml:space="preserve"> 103770.55</w:t>
      </w:r>
      <w:r w:rsidR="00C77EE0">
        <w:rPr>
          <w:rFonts w:ascii="Times New Roman" w:hAnsi="Times New Roman" w:cs="Times New Roman"/>
          <w:sz w:val="24"/>
          <w:szCs w:val="24"/>
        </w:rPr>
        <w:t xml:space="preserve"> </w:t>
      </w:r>
      <w:r w:rsidR="00383A68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(bez snieguma rezerves)</w:t>
      </w:r>
      <w:r w:rsidRPr="00B65AB6">
        <w:rPr>
          <w:rFonts w:ascii="Times New Roman" w:hAnsi="Times New Roman" w:cs="Times New Roman"/>
          <w:sz w:val="24"/>
          <w:szCs w:val="24"/>
        </w:rPr>
        <w:t xml:space="preserve">, </w:t>
      </w:r>
      <w:r w:rsidR="00964F5D">
        <w:rPr>
          <w:rFonts w:ascii="Times New Roman" w:hAnsi="Times New Roman" w:cs="Times New Roman"/>
          <w:sz w:val="24"/>
          <w:szCs w:val="24"/>
        </w:rPr>
        <w:t xml:space="preserve">un </w:t>
      </w:r>
      <w:r w:rsidRPr="00B65AB6">
        <w:rPr>
          <w:rFonts w:ascii="Times New Roman" w:hAnsi="Times New Roman" w:cs="Times New Roman"/>
          <w:sz w:val="24"/>
          <w:szCs w:val="24"/>
        </w:rPr>
        <w:t>pašvaldības līdzfinansējumu 19500</w:t>
      </w:r>
      <w:r w:rsidR="00C77EE0">
        <w:rPr>
          <w:rFonts w:ascii="Times New Roman" w:hAnsi="Times New Roman" w:cs="Times New Roman"/>
          <w:sz w:val="24"/>
          <w:szCs w:val="24"/>
        </w:rPr>
        <w:t xml:space="preserve"> </w:t>
      </w:r>
      <w:r w:rsidRPr="00B65AB6">
        <w:rPr>
          <w:rFonts w:ascii="Times New Roman" w:hAnsi="Times New Roman" w:cs="Times New Roman"/>
          <w:sz w:val="24"/>
          <w:szCs w:val="24"/>
        </w:rPr>
        <w:t xml:space="preserve">EUR </w:t>
      </w:r>
      <w:r w:rsidR="00383A68">
        <w:rPr>
          <w:rFonts w:ascii="Times New Roman" w:hAnsi="Times New Roman" w:cs="Times New Roman"/>
          <w:sz w:val="24"/>
          <w:szCs w:val="24"/>
        </w:rPr>
        <w:t xml:space="preserve">(ar snieguma rezervi) </w:t>
      </w:r>
      <w:r w:rsidR="00EE334A">
        <w:rPr>
          <w:rFonts w:ascii="Times New Roman" w:hAnsi="Times New Roman" w:cs="Times New Roman"/>
          <w:sz w:val="24"/>
          <w:szCs w:val="24"/>
        </w:rPr>
        <w:t>vai</w:t>
      </w:r>
      <w:r w:rsidRPr="00B65AB6">
        <w:rPr>
          <w:rFonts w:ascii="Times New Roman" w:hAnsi="Times New Roman" w:cs="Times New Roman"/>
          <w:sz w:val="24"/>
          <w:szCs w:val="24"/>
        </w:rPr>
        <w:t xml:space="preserve"> 26229.45</w:t>
      </w:r>
      <w:r w:rsidR="00C77EE0">
        <w:rPr>
          <w:rFonts w:ascii="Times New Roman" w:hAnsi="Times New Roman" w:cs="Times New Roman"/>
          <w:sz w:val="24"/>
          <w:szCs w:val="24"/>
        </w:rPr>
        <w:t xml:space="preserve"> </w:t>
      </w:r>
      <w:r w:rsidRPr="00B65AB6">
        <w:rPr>
          <w:rFonts w:ascii="Times New Roman" w:hAnsi="Times New Roman" w:cs="Times New Roman"/>
          <w:sz w:val="24"/>
          <w:szCs w:val="24"/>
        </w:rPr>
        <w:t xml:space="preserve">EUR </w:t>
      </w:r>
      <w:r w:rsidR="00383A68">
        <w:rPr>
          <w:rFonts w:ascii="Times New Roman" w:hAnsi="Times New Roman" w:cs="Times New Roman"/>
          <w:sz w:val="24"/>
          <w:szCs w:val="24"/>
        </w:rPr>
        <w:t xml:space="preserve">(bez snieguma rezerves) </w:t>
      </w:r>
      <w:r w:rsidRPr="00B65AB6">
        <w:rPr>
          <w:rFonts w:ascii="Times New Roman" w:hAnsi="Times New Roman" w:cs="Times New Roman"/>
          <w:sz w:val="24"/>
          <w:szCs w:val="24"/>
        </w:rPr>
        <w:t>apmērā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D131FC" w:rsidRPr="00B65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ECD0F" w14:textId="2E8D6E62" w:rsidR="006E6511" w:rsidRDefault="006E6511" w:rsidP="006E65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05F27" w14:textId="0B3EE45F" w:rsidR="001B508B" w:rsidRDefault="009847E8" w:rsidP="006E6511">
      <w:pPr>
        <w:spacing w:after="24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priekšsēdētāja</w:t>
      </w:r>
      <w:bookmarkStart w:id="1" w:name="_GoBack"/>
      <w:bookmarkEnd w:id="1"/>
      <w:r w:rsidR="006E6511">
        <w:rPr>
          <w:rFonts w:ascii="Times New Roman" w:hAnsi="Times New Roman" w:cs="Times New Roman"/>
          <w:sz w:val="24"/>
          <w:szCs w:val="24"/>
        </w:rPr>
        <w:t xml:space="preserve"> ___________________ V.</w:t>
      </w:r>
      <w:r w:rsidR="0065058A">
        <w:rPr>
          <w:rFonts w:ascii="Times New Roman" w:hAnsi="Times New Roman" w:cs="Times New Roman"/>
          <w:sz w:val="24"/>
          <w:szCs w:val="24"/>
        </w:rPr>
        <w:t>Jablonska</w:t>
      </w:r>
    </w:p>
    <w:p w14:paraId="62B5C3BD" w14:textId="77777777" w:rsidR="001B508B" w:rsidRPr="001B508B" w:rsidRDefault="001B508B" w:rsidP="001B508B">
      <w:pPr>
        <w:rPr>
          <w:rFonts w:ascii="Times New Roman" w:hAnsi="Times New Roman" w:cs="Times New Roman"/>
          <w:sz w:val="24"/>
          <w:szCs w:val="24"/>
        </w:rPr>
      </w:pPr>
    </w:p>
    <w:p w14:paraId="466F1E78" w14:textId="77777777" w:rsidR="001B508B" w:rsidRPr="001B508B" w:rsidRDefault="001B508B" w:rsidP="001B508B">
      <w:pPr>
        <w:rPr>
          <w:rFonts w:ascii="Times New Roman" w:hAnsi="Times New Roman" w:cs="Times New Roman"/>
          <w:sz w:val="24"/>
          <w:szCs w:val="24"/>
        </w:rPr>
      </w:pPr>
    </w:p>
    <w:sectPr w:rsidR="001B508B" w:rsidRPr="001B508B" w:rsidSect="001B508B"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523393" w16cid:durableId="1E371D67"/>
  <w16cid:commentId w16cid:paraId="6B8BA388" w16cid:durableId="1E372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E1BF4" w14:textId="77777777" w:rsidR="000E2ED3" w:rsidRDefault="000E2ED3" w:rsidP="00237A71">
      <w:pPr>
        <w:spacing w:after="0" w:line="240" w:lineRule="auto"/>
      </w:pPr>
      <w:r>
        <w:separator/>
      </w:r>
    </w:p>
  </w:endnote>
  <w:endnote w:type="continuationSeparator" w:id="0">
    <w:p w14:paraId="6F800D26" w14:textId="77777777" w:rsidR="000E2ED3" w:rsidRDefault="000E2ED3" w:rsidP="0023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1CEA4" w14:textId="77777777" w:rsidR="000E2ED3" w:rsidRDefault="000E2ED3" w:rsidP="00237A71">
      <w:pPr>
        <w:spacing w:after="0" w:line="240" w:lineRule="auto"/>
      </w:pPr>
      <w:r>
        <w:separator/>
      </w:r>
    </w:p>
  </w:footnote>
  <w:footnote w:type="continuationSeparator" w:id="0">
    <w:p w14:paraId="2F9C0A0F" w14:textId="77777777" w:rsidR="000E2ED3" w:rsidRDefault="000E2ED3" w:rsidP="0023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2D5"/>
    <w:multiLevelType w:val="hybridMultilevel"/>
    <w:tmpl w:val="5E78999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D3306DD"/>
    <w:multiLevelType w:val="hybridMultilevel"/>
    <w:tmpl w:val="5EAE91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D7"/>
    <w:rsid w:val="00000BC8"/>
    <w:rsid w:val="000C2457"/>
    <w:rsid w:val="000E080F"/>
    <w:rsid w:val="000E2ED3"/>
    <w:rsid w:val="000E7E8A"/>
    <w:rsid w:val="00123D3F"/>
    <w:rsid w:val="001449FA"/>
    <w:rsid w:val="00181750"/>
    <w:rsid w:val="001A298A"/>
    <w:rsid w:val="001B0425"/>
    <w:rsid w:val="001B508B"/>
    <w:rsid w:val="001F43E0"/>
    <w:rsid w:val="00221A87"/>
    <w:rsid w:val="00231239"/>
    <w:rsid w:val="00237A71"/>
    <w:rsid w:val="00244AF1"/>
    <w:rsid w:val="00311F74"/>
    <w:rsid w:val="00375F81"/>
    <w:rsid w:val="00383A68"/>
    <w:rsid w:val="004254ED"/>
    <w:rsid w:val="00434303"/>
    <w:rsid w:val="00472723"/>
    <w:rsid w:val="00474805"/>
    <w:rsid w:val="004E7786"/>
    <w:rsid w:val="0052057F"/>
    <w:rsid w:val="005A4DDA"/>
    <w:rsid w:val="005E1D1F"/>
    <w:rsid w:val="0060159C"/>
    <w:rsid w:val="0065058A"/>
    <w:rsid w:val="006E6511"/>
    <w:rsid w:val="006F2A66"/>
    <w:rsid w:val="007061FA"/>
    <w:rsid w:val="00745F51"/>
    <w:rsid w:val="00750744"/>
    <w:rsid w:val="00756495"/>
    <w:rsid w:val="008000B6"/>
    <w:rsid w:val="008F1990"/>
    <w:rsid w:val="00944877"/>
    <w:rsid w:val="00964F5D"/>
    <w:rsid w:val="009847E8"/>
    <w:rsid w:val="009A1E85"/>
    <w:rsid w:val="009A36D4"/>
    <w:rsid w:val="009C33EB"/>
    <w:rsid w:val="00A62361"/>
    <w:rsid w:val="00A83048"/>
    <w:rsid w:val="00A8342E"/>
    <w:rsid w:val="00AA5C4F"/>
    <w:rsid w:val="00B54BD7"/>
    <w:rsid w:val="00B65AB6"/>
    <w:rsid w:val="00B66104"/>
    <w:rsid w:val="00B739D7"/>
    <w:rsid w:val="00B852DA"/>
    <w:rsid w:val="00B9129F"/>
    <w:rsid w:val="00C20558"/>
    <w:rsid w:val="00C333FE"/>
    <w:rsid w:val="00C507BF"/>
    <w:rsid w:val="00C77EE0"/>
    <w:rsid w:val="00CA108C"/>
    <w:rsid w:val="00CF03CB"/>
    <w:rsid w:val="00D131FC"/>
    <w:rsid w:val="00D47B86"/>
    <w:rsid w:val="00D51CB4"/>
    <w:rsid w:val="00D83A21"/>
    <w:rsid w:val="00E05038"/>
    <w:rsid w:val="00E62D75"/>
    <w:rsid w:val="00E731F7"/>
    <w:rsid w:val="00EE334A"/>
    <w:rsid w:val="00F23857"/>
    <w:rsid w:val="00F31447"/>
    <w:rsid w:val="00F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ACF2"/>
  <w15:docId w15:val="{F686A86A-93C1-4340-A01A-92EEEED5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A108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E778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E778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E778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778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778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7786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37A7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37A7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37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F558-EE4E-42F1-ADA6-E7426C5B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Strautkalne</dc:creator>
  <cp:lastModifiedBy>User</cp:lastModifiedBy>
  <cp:revision>20</cp:revision>
  <dcterms:created xsi:type="dcterms:W3CDTF">2018-02-20T20:10:00Z</dcterms:created>
  <dcterms:modified xsi:type="dcterms:W3CDTF">2018-02-27T07:42:00Z</dcterms:modified>
</cp:coreProperties>
</file>