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797" w:rsidRPr="00162797" w:rsidRDefault="00162797" w:rsidP="00162797">
      <w:pPr>
        <w:tabs>
          <w:tab w:val="left" w:pos="6030"/>
        </w:tabs>
        <w:spacing w:after="0" w:line="240" w:lineRule="auto"/>
        <w:ind w:left="4508" w:hanging="4502"/>
        <w:jc w:val="right"/>
        <w:rPr>
          <w:rFonts w:ascii="Times New Roman" w:hAnsi="Times New Roman" w:cs="Times New Roman"/>
          <w:sz w:val="24"/>
          <w:szCs w:val="24"/>
        </w:rPr>
      </w:pPr>
      <w:r w:rsidRPr="00162797">
        <w:rPr>
          <w:rFonts w:ascii="Times New Roman" w:hAnsi="Times New Roman" w:cs="Times New Roman"/>
          <w:sz w:val="24"/>
          <w:szCs w:val="24"/>
        </w:rPr>
        <w:t>1.pielikums</w:t>
      </w:r>
    </w:p>
    <w:p w:rsidR="00162797" w:rsidRPr="00162797" w:rsidRDefault="00162797" w:rsidP="00162797">
      <w:pPr>
        <w:tabs>
          <w:tab w:val="left" w:pos="6030"/>
        </w:tabs>
        <w:spacing w:after="0" w:line="240" w:lineRule="auto"/>
        <w:ind w:left="4508" w:hanging="4502"/>
        <w:jc w:val="right"/>
        <w:rPr>
          <w:rFonts w:ascii="Times New Roman" w:hAnsi="Times New Roman" w:cs="Times New Roman"/>
          <w:sz w:val="24"/>
          <w:szCs w:val="24"/>
        </w:rPr>
      </w:pPr>
      <w:r w:rsidRPr="00162797">
        <w:rPr>
          <w:rFonts w:ascii="Times New Roman" w:hAnsi="Times New Roman" w:cs="Times New Roman"/>
          <w:sz w:val="24"/>
          <w:szCs w:val="24"/>
        </w:rPr>
        <w:t>Priekules novada pašvaldības domes</w:t>
      </w:r>
    </w:p>
    <w:p w:rsidR="00162797" w:rsidRPr="00162797" w:rsidRDefault="00162797" w:rsidP="00162797">
      <w:pPr>
        <w:tabs>
          <w:tab w:val="left" w:pos="6030"/>
        </w:tabs>
        <w:spacing w:after="0" w:line="240" w:lineRule="auto"/>
        <w:ind w:left="4508" w:hanging="450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2016.gada 28</w:t>
      </w:r>
      <w:r w:rsidRPr="00162797">
        <w:rPr>
          <w:rFonts w:ascii="Times New Roman" w:hAnsi="Times New Roman" w:cs="Times New Roman"/>
          <w:sz w:val="24"/>
          <w:szCs w:val="24"/>
        </w:rPr>
        <w:t>.</w:t>
      </w:r>
      <w:r w:rsidR="008B576E">
        <w:rPr>
          <w:rFonts w:ascii="Times New Roman" w:hAnsi="Times New Roman" w:cs="Times New Roman"/>
          <w:sz w:val="24"/>
          <w:szCs w:val="24"/>
        </w:rPr>
        <w:t>janvāra sēdes protokolam Nr.2</w:t>
      </w:r>
      <w:bookmarkStart w:id="0" w:name="_GoBack"/>
      <w:bookmarkEnd w:id="0"/>
      <w:r w:rsidRPr="00162797">
        <w:rPr>
          <w:rFonts w:ascii="Times New Roman" w:hAnsi="Times New Roman" w:cs="Times New Roman"/>
          <w:sz w:val="24"/>
          <w:szCs w:val="24"/>
        </w:rPr>
        <w:t>, 1.</w:t>
      </w:r>
    </w:p>
    <w:p w:rsidR="00162797" w:rsidRDefault="00162797" w:rsidP="001D5A36">
      <w:pPr>
        <w:spacing w:after="0" w:line="240" w:lineRule="auto"/>
        <w:jc w:val="center"/>
        <w:rPr>
          <w:rFonts w:ascii="Times New Roman" w:eastAsia="Batang" w:hAnsi="Times New Roman"/>
          <w:sz w:val="24"/>
          <w:szCs w:val="24"/>
        </w:rPr>
      </w:pPr>
    </w:p>
    <w:p w:rsidR="001D5A36" w:rsidRPr="0078377F" w:rsidRDefault="001D5A36" w:rsidP="001D5A36">
      <w:pPr>
        <w:spacing w:after="0" w:line="240" w:lineRule="auto"/>
        <w:jc w:val="center"/>
        <w:rPr>
          <w:rFonts w:ascii="Times New Roman" w:eastAsia="Batang" w:hAnsi="Times New Roman"/>
          <w:sz w:val="24"/>
          <w:szCs w:val="24"/>
        </w:rPr>
      </w:pPr>
      <w:r w:rsidRPr="0078377F">
        <w:rPr>
          <w:rFonts w:ascii="Times New Roman" w:eastAsia="Batang" w:hAnsi="Times New Roman"/>
          <w:noProof/>
          <w:sz w:val="24"/>
          <w:szCs w:val="24"/>
          <w:lang w:eastAsia="lv-LV"/>
        </w:rPr>
        <w:drawing>
          <wp:inline distT="0" distB="0" distL="0" distR="0">
            <wp:extent cx="552450" cy="7620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A36" w:rsidRPr="0078377F" w:rsidRDefault="001D5A36" w:rsidP="001D5A36">
      <w:pPr>
        <w:spacing w:after="0" w:line="240" w:lineRule="auto"/>
        <w:jc w:val="center"/>
        <w:rPr>
          <w:rFonts w:ascii="Times New Roman" w:eastAsia="Batang" w:hAnsi="Times New Roman"/>
          <w:b/>
          <w:sz w:val="24"/>
          <w:szCs w:val="24"/>
        </w:rPr>
      </w:pPr>
      <w:r w:rsidRPr="0078377F">
        <w:rPr>
          <w:rFonts w:ascii="Times New Roman" w:eastAsia="Batang" w:hAnsi="Times New Roman"/>
          <w:b/>
          <w:sz w:val="24"/>
          <w:szCs w:val="24"/>
        </w:rPr>
        <w:t>LATVIJAS REPUBLIKA</w:t>
      </w:r>
    </w:p>
    <w:p w:rsidR="001D5A36" w:rsidRPr="0078377F" w:rsidRDefault="001D5A36" w:rsidP="001D5A36">
      <w:pPr>
        <w:pStyle w:val="Virsraksts1"/>
        <w:pBdr>
          <w:bottom w:val="double" w:sz="4" w:space="1" w:color="auto"/>
        </w:pBdr>
        <w:rPr>
          <w:rFonts w:eastAsia="Batang" w:cs="Times New Roman"/>
          <w:sz w:val="24"/>
          <w:szCs w:val="24"/>
          <w:lang w:val="lv-LV"/>
        </w:rPr>
      </w:pPr>
      <w:r w:rsidRPr="0078377F">
        <w:rPr>
          <w:rFonts w:eastAsia="Batang" w:cs="Times New Roman"/>
          <w:sz w:val="24"/>
          <w:szCs w:val="24"/>
          <w:lang w:val="lv-LV"/>
        </w:rPr>
        <w:t>PRIEKULES NOVADA PAŠVALDĪBAS DOME</w:t>
      </w:r>
    </w:p>
    <w:p w:rsidR="001D5A36" w:rsidRPr="009857A1" w:rsidRDefault="001D5A36" w:rsidP="001D5A36">
      <w:pPr>
        <w:spacing w:after="0" w:line="240" w:lineRule="auto"/>
        <w:jc w:val="center"/>
        <w:rPr>
          <w:rFonts w:ascii="Times New Roman" w:eastAsia="Batang" w:hAnsi="Times New Roman"/>
        </w:rPr>
      </w:pPr>
      <w:r w:rsidRPr="009857A1">
        <w:rPr>
          <w:rFonts w:ascii="Times New Roman" w:eastAsia="Batang" w:hAnsi="Times New Roman"/>
        </w:rPr>
        <w:t xml:space="preserve">Reģistrācijas Nr. </w:t>
      </w:r>
      <w:smartTag w:uri="schemas-tilde-lv/tildestengine" w:element="phone">
        <w:smartTagPr>
          <w:attr w:name="phone_number" w:val="0031601"/>
          <w:attr w:name="phone_prefix" w:val="9000"/>
        </w:smartTagPr>
        <w:r w:rsidRPr="009857A1">
          <w:rPr>
            <w:rFonts w:ascii="Times New Roman" w:eastAsia="Batang" w:hAnsi="Times New Roman"/>
          </w:rPr>
          <w:t>90000031601</w:t>
        </w:r>
      </w:smartTag>
      <w:r w:rsidRPr="009857A1">
        <w:rPr>
          <w:rFonts w:ascii="Times New Roman" w:eastAsia="Batang" w:hAnsi="Times New Roman"/>
        </w:rPr>
        <w:t xml:space="preserve">, Saules iela 1, Priekule, Priekules novads, LV-3434, tālrunis </w:t>
      </w:r>
      <w:smartTag w:uri="schemas-tilde-lv/tildestengine" w:element="phone">
        <w:smartTagPr>
          <w:attr w:name="phone_number" w:val="3461006"/>
          <w:attr w:name="phone_prefix" w:val="6"/>
        </w:smartTagPr>
        <w:r w:rsidRPr="009857A1">
          <w:rPr>
            <w:rFonts w:ascii="Times New Roman" w:eastAsia="Batang" w:hAnsi="Times New Roman"/>
          </w:rPr>
          <w:t>63461006</w:t>
        </w:r>
      </w:smartTag>
      <w:r w:rsidRPr="009857A1">
        <w:rPr>
          <w:rFonts w:ascii="Times New Roman" w:eastAsia="Batang" w:hAnsi="Times New Roman"/>
        </w:rPr>
        <w:t>, fakss 63497937, e-pasts: dome@priekulesnovads.lv</w:t>
      </w:r>
    </w:p>
    <w:p w:rsidR="001D5A36" w:rsidRPr="0078377F" w:rsidRDefault="001D5A36" w:rsidP="001D5A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377F">
        <w:rPr>
          <w:rFonts w:ascii="Times New Roman" w:hAnsi="Times New Roman"/>
          <w:b/>
          <w:sz w:val="24"/>
          <w:szCs w:val="24"/>
        </w:rPr>
        <w:t xml:space="preserve"> </w:t>
      </w:r>
    </w:p>
    <w:p w:rsidR="001D5A36" w:rsidRPr="0078377F" w:rsidRDefault="001D5A36" w:rsidP="001D5A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5A36" w:rsidRPr="00FF07C5" w:rsidRDefault="001D5A36" w:rsidP="001D5A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07C5">
        <w:rPr>
          <w:rFonts w:ascii="Times New Roman" w:hAnsi="Times New Roman"/>
          <w:b/>
          <w:sz w:val="28"/>
          <w:szCs w:val="28"/>
        </w:rPr>
        <w:t>LĒMUMS</w:t>
      </w:r>
    </w:p>
    <w:p w:rsidR="001D5A36" w:rsidRPr="00F268CD" w:rsidRDefault="001D5A36" w:rsidP="001D5A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68CD">
        <w:rPr>
          <w:rFonts w:ascii="Times New Roman" w:hAnsi="Times New Roman"/>
          <w:sz w:val="24"/>
          <w:szCs w:val="24"/>
        </w:rPr>
        <w:t>Priekulē</w:t>
      </w:r>
    </w:p>
    <w:p w:rsidR="001D5A36" w:rsidRPr="0078377F" w:rsidRDefault="001D5A36" w:rsidP="001D5A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5A36" w:rsidRPr="0078377F" w:rsidRDefault="001D5A36" w:rsidP="001D5A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377F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16.gada 28.janvārī</w:t>
      </w:r>
      <w:r w:rsidRPr="0078377F">
        <w:rPr>
          <w:rFonts w:ascii="Times New Roman" w:hAnsi="Times New Roman"/>
          <w:sz w:val="24"/>
          <w:szCs w:val="24"/>
        </w:rPr>
        <w:t xml:space="preserve">                 </w:t>
      </w:r>
      <w:r w:rsidRPr="0078377F">
        <w:rPr>
          <w:rFonts w:ascii="Times New Roman" w:hAnsi="Times New Roman"/>
          <w:sz w:val="24"/>
          <w:szCs w:val="24"/>
        </w:rPr>
        <w:tab/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D86546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Nr.2</w:t>
      </w:r>
    </w:p>
    <w:p w:rsidR="00D86546" w:rsidRDefault="00D86546" w:rsidP="001D5A36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D86546" w:rsidRDefault="00DF73FB" w:rsidP="001D5A36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1.</w:t>
      </w:r>
    </w:p>
    <w:p w:rsidR="00235E5D" w:rsidRPr="00235E5D" w:rsidRDefault="00D86546" w:rsidP="001D5A36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</w:t>
      </w:r>
      <w:r w:rsidR="00235E5D" w:rsidRPr="00235E5D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ar nekustamā īpašuma </w:t>
      </w:r>
      <w:r w:rsidR="00BE089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“</w:t>
      </w:r>
      <w:proofErr w:type="spellStart"/>
      <w:r w:rsidR="00BE089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Jaundāmas</w:t>
      </w:r>
      <w:proofErr w:type="spellEnd"/>
      <w:r w:rsidR="00BE089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”, Dāma, Gramzdas </w:t>
      </w:r>
      <w:r w:rsidR="00235E5D" w:rsidRPr="00235E5D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</w:t>
      </w:r>
      <w:r w:rsidR="00BE089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ag., Priekules nov., nodošanu atsavināšanai</w:t>
      </w:r>
    </w:p>
    <w:p w:rsidR="00235E5D" w:rsidRPr="00235E5D" w:rsidRDefault="00235E5D" w:rsidP="001D5A3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235E5D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</w:p>
    <w:p w:rsidR="00235E5D" w:rsidRPr="00235E5D" w:rsidRDefault="00235E5D" w:rsidP="001D5A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35E5D">
        <w:rPr>
          <w:rFonts w:ascii="Times New Roman" w:eastAsia="Times New Roman" w:hAnsi="Times New Roman" w:cs="Times New Roman"/>
          <w:sz w:val="24"/>
          <w:szCs w:val="24"/>
          <w:lang w:eastAsia="lv-LV"/>
        </w:rPr>
        <w:t>Priekules novada pašvaldīb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as dome</w:t>
      </w:r>
      <w:r w:rsidR="00CD44EC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A2609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izskatot SIA “ARTIS JP”,  reģ.Nr.40003402933, juridiskā adrese </w:t>
      </w:r>
      <w:proofErr w:type="spellStart"/>
      <w:r w:rsidR="00A2609D">
        <w:rPr>
          <w:rFonts w:ascii="Times New Roman" w:eastAsia="Times New Roman" w:hAnsi="Times New Roman" w:cs="Times New Roman"/>
          <w:sz w:val="24"/>
          <w:szCs w:val="24"/>
          <w:lang w:eastAsia="lv-LV"/>
        </w:rPr>
        <w:t>Ūl</w:t>
      </w:r>
      <w:r w:rsidR="008A6362">
        <w:rPr>
          <w:rFonts w:ascii="Times New Roman" w:eastAsia="Times New Roman" w:hAnsi="Times New Roman" w:cs="Times New Roman"/>
          <w:sz w:val="24"/>
          <w:szCs w:val="24"/>
          <w:lang w:eastAsia="lv-LV"/>
        </w:rPr>
        <w:t>iha</w:t>
      </w:r>
      <w:proofErr w:type="spellEnd"/>
      <w:r w:rsidR="008A636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iela 57, Liepāja, LV – 3401</w:t>
      </w:r>
      <w:r w:rsidR="00A2609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827674">
        <w:rPr>
          <w:rFonts w:ascii="Times New Roman" w:eastAsia="Times New Roman" w:hAnsi="Times New Roman" w:cs="Times New Roman"/>
          <w:sz w:val="24"/>
          <w:szCs w:val="24"/>
          <w:lang w:eastAsia="lv-LV"/>
        </w:rPr>
        <w:t>(turpmāk – Iesniedzējs)</w:t>
      </w:r>
      <w:r w:rsidR="008A636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21.12.2015</w:t>
      </w:r>
      <w:r w:rsidR="008A6362" w:rsidRPr="00235E5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="008A6362">
        <w:rPr>
          <w:rFonts w:ascii="Times New Roman" w:eastAsia="Times New Roman" w:hAnsi="Times New Roman" w:cs="Times New Roman"/>
          <w:sz w:val="24"/>
          <w:szCs w:val="24"/>
          <w:lang w:eastAsia="lv-LV"/>
        </w:rPr>
        <w:t>un 21.12.2015. iesniegumus (reģ.</w:t>
      </w:r>
      <w:r w:rsidRPr="00235E5D">
        <w:rPr>
          <w:rFonts w:ascii="Times New Roman" w:eastAsia="Times New Roman" w:hAnsi="Times New Roman" w:cs="Times New Roman"/>
          <w:sz w:val="24"/>
          <w:szCs w:val="24"/>
          <w:lang w:eastAsia="lv-LV"/>
        </w:rPr>
        <w:t>Nr.</w:t>
      </w:r>
      <w:r w:rsidR="00A2609D">
        <w:rPr>
          <w:rFonts w:ascii="Times New Roman" w:eastAsia="Times New Roman" w:hAnsi="Times New Roman" w:cs="Times New Roman"/>
          <w:sz w:val="24"/>
          <w:szCs w:val="24"/>
          <w:lang w:eastAsia="lv-LV"/>
        </w:rPr>
        <w:t>2.1.4/2344</w:t>
      </w:r>
      <w:r w:rsidR="008A6362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  <w:r w:rsidRPr="00235E5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="008A636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kurā lūgts </w:t>
      </w:r>
      <w:r w:rsidR="00A2609D">
        <w:rPr>
          <w:rFonts w:ascii="Times New Roman" w:eastAsia="Times New Roman" w:hAnsi="Times New Roman" w:cs="Times New Roman"/>
          <w:sz w:val="24"/>
          <w:szCs w:val="24"/>
          <w:lang w:eastAsia="lv-LV"/>
        </w:rPr>
        <w:t>sadalīt un</w:t>
      </w:r>
      <w:r w:rsidRPr="00235E5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atsavināt pašvaldībai piederošu neku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stamo īpašumu </w:t>
      </w:r>
      <w:r w:rsidR="00A2609D">
        <w:rPr>
          <w:rFonts w:ascii="Times New Roman" w:eastAsia="Times New Roman" w:hAnsi="Times New Roman" w:cs="Times New Roman"/>
          <w:sz w:val="24"/>
          <w:szCs w:val="24"/>
          <w:lang w:eastAsia="lv-LV"/>
        </w:rPr>
        <w:t>“</w:t>
      </w:r>
      <w:proofErr w:type="spellStart"/>
      <w:r w:rsidR="00A2609D">
        <w:rPr>
          <w:rFonts w:ascii="Times New Roman" w:eastAsia="Times New Roman" w:hAnsi="Times New Roman" w:cs="Times New Roman"/>
          <w:sz w:val="24"/>
          <w:szCs w:val="24"/>
          <w:lang w:eastAsia="lv-LV"/>
        </w:rPr>
        <w:t>Jaundāmas</w:t>
      </w:r>
      <w:proofErr w:type="spellEnd"/>
      <w:r w:rsidRPr="00235E5D">
        <w:rPr>
          <w:rFonts w:ascii="Times New Roman" w:eastAsia="Times New Roman" w:hAnsi="Times New Roman" w:cs="Times New Roman"/>
          <w:sz w:val="24"/>
          <w:szCs w:val="24"/>
          <w:lang w:eastAsia="lv-LV"/>
        </w:rPr>
        <w:t>”, kadastra Nr.</w:t>
      </w:r>
      <w:r w:rsidR="00A2609D">
        <w:rPr>
          <w:rFonts w:ascii="Times New Roman" w:eastAsia="Times New Roman" w:hAnsi="Times New Roman" w:cs="Times New Roman"/>
          <w:sz w:val="24"/>
          <w:szCs w:val="24"/>
          <w:lang w:eastAsia="lv-LV"/>
        </w:rPr>
        <w:t>64580020059</w:t>
      </w:r>
      <w:r w:rsidRPr="00235E5D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CD44EC">
        <w:rPr>
          <w:rFonts w:ascii="Times New Roman" w:eastAsia="Times New Roman" w:hAnsi="Times New Roman" w:cs="Times New Roman"/>
          <w:sz w:val="24"/>
          <w:szCs w:val="24"/>
          <w:lang w:eastAsia="lv-LV"/>
        </w:rPr>
        <w:t>Gramzdas pag., Priekules novadā, saskaņā ar iesnieguma pielikumā pievienoto skici.</w:t>
      </w:r>
    </w:p>
    <w:p w:rsidR="00235E5D" w:rsidRPr="00235E5D" w:rsidRDefault="00235E5D" w:rsidP="001D5A36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35E5D">
        <w:rPr>
          <w:rFonts w:ascii="Times New Roman" w:eastAsia="Times New Roman" w:hAnsi="Times New Roman" w:cs="Times New Roman"/>
          <w:sz w:val="24"/>
          <w:szCs w:val="24"/>
          <w:lang w:eastAsia="lv-LV"/>
        </w:rPr>
        <w:t>Izvērtējot domes rīcībā esošo informāciju un ar lietu saistītos apstākļus, konstatēts:</w:t>
      </w:r>
    </w:p>
    <w:p w:rsidR="00CD44EC" w:rsidRDefault="00CD44EC" w:rsidP="001D5A36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[1] </w:t>
      </w:r>
      <w:r w:rsidR="00235E5D" w:rsidRPr="00235E5D">
        <w:rPr>
          <w:rFonts w:ascii="Times New Roman" w:eastAsia="Times New Roman" w:hAnsi="Times New Roman" w:cs="Times New Roman"/>
          <w:sz w:val="24"/>
          <w:szCs w:val="24"/>
          <w:lang w:eastAsia="lv-LV"/>
        </w:rPr>
        <w:t>Nekustamais īpašums „</w:t>
      </w:r>
      <w:proofErr w:type="spellStart"/>
      <w:r w:rsidR="00A2609D">
        <w:rPr>
          <w:rFonts w:ascii="Times New Roman" w:eastAsia="Times New Roman" w:hAnsi="Times New Roman" w:cs="Times New Roman"/>
          <w:sz w:val="24"/>
          <w:szCs w:val="24"/>
          <w:lang w:eastAsia="lv-LV"/>
        </w:rPr>
        <w:t>Jaundāmas</w:t>
      </w:r>
      <w:proofErr w:type="spellEnd"/>
      <w:r w:rsidR="00235E5D" w:rsidRPr="00235E5D">
        <w:rPr>
          <w:rFonts w:ascii="Times New Roman" w:eastAsia="Times New Roman" w:hAnsi="Times New Roman" w:cs="Times New Roman"/>
          <w:sz w:val="24"/>
          <w:szCs w:val="24"/>
          <w:lang w:eastAsia="lv-LV"/>
        </w:rPr>
        <w:t>”</w:t>
      </w:r>
      <w:r w:rsidR="00235E5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Dāma, Gramzdas pag., Priekules nov., </w:t>
      </w:r>
      <w:r w:rsidR="00235E5D">
        <w:rPr>
          <w:rFonts w:ascii="Times New Roman" w:eastAsia="Times New Roman" w:hAnsi="Times New Roman" w:cs="Times New Roman"/>
          <w:sz w:val="24"/>
          <w:szCs w:val="24"/>
          <w:lang w:eastAsia="lv-LV"/>
        </w:rPr>
        <w:t>kadastra Nr.</w:t>
      </w:r>
      <w:r w:rsidR="00A2609D">
        <w:rPr>
          <w:rFonts w:ascii="Times New Roman" w:eastAsia="Times New Roman" w:hAnsi="Times New Roman" w:cs="Times New Roman"/>
          <w:sz w:val="24"/>
          <w:szCs w:val="24"/>
          <w:lang w:eastAsia="lv-LV"/>
        </w:rPr>
        <w:t>64580020059,  1,1301</w:t>
      </w:r>
      <w:r w:rsidR="00235E5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235E5D" w:rsidRPr="00235E5D">
        <w:rPr>
          <w:rFonts w:ascii="Times New Roman" w:eastAsia="Times New Roman" w:hAnsi="Times New Roman" w:cs="Times New Roman"/>
          <w:sz w:val="24"/>
          <w:szCs w:val="24"/>
          <w:lang w:eastAsia="lv-LV"/>
        </w:rPr>
        <w:t>ha platībā, pieder Priekules novada pašvaldībai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 Ī</w:t>
      </w:r>
      <w:r w:rsidR="00235E5D" w:rsidRPr="00235E5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pašuma tiesības nostiprinātas Liepājas tiesas zemesgrāmatu nodaļā </w:t>
      </w:r>
      <w:r w:rsidR="009B0C8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Gramzdas </w:t>
      </w:r>
      <w:r w:rsidR="00235E5D" w:rsidRPr="00235E5D">
        <w:rPr>
          <w:rFonts w:ascii="Times New Roman" w:eastAsia="Times New Roman" w:hAnsi="Times New Roman" w:cs="Times New Roman"/>
          <w:sz w:val="24"/>
          <w:szCs w:val="24"/>
          <w:lang w:eastAsia="lv-LV"/>
        </w:rPr>
        <w:t>pagasta zem</w:t>
      </w:r>
      <w:r w:rsidR="009B0C85">
        <w:rPr>
          <w:rFonts w:ascii="Times New Roman" w:eastAsia="Times New Roman" w:hAnsi="Times New Roman" w:cs="Times New Roman"/>
          <w:sz w:val="24"/>
          <w:szCs w:val="24"/>
          <w:lang w:eastAsia="lv-LV"/>
        </w:rPr>
        <w:t>esgrāmatas nodalījumā Nr.100000551200</w:t>
      </w:r>
      <w:r w:rsidR="00235E5D" w:rsidRPr="00235E5D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CD44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5E5D" w:rsidRDefault="00CD44EC" w:rsidP="001D5A36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</w:rPr>
        <w:t>[2] Izskatot Iesniedzēja atsavināšanas ierosin</w:t>
      </w:r>
      <w:r w:rsidR="008A6362">
        <w:rPr>
          <w:rFonts w:ascii="Times New Roman" w:hAnsi="Times New Roman" w:cs="Times New Roman"/>
          <w:sz w:val="24"/>
          <w:szCs w:val="24"/>
        </w:rPr>
        <w:t>ājumu konstatē, ka ierosinājums</w:t>
      </w:r>
      <w:r>
        <w:rPr>
          <w:rFonts w:ascii="Times New Roman" w:hAnsi="Times New Roman" w:cs="Times New Roman"/>
          <w:sz w:val="24"/>
          <w:szCs w:val="24"/>
        </w:rPr>
        <w:t xml:space="preserve"> neatbilst Publiskas personas mantas atsavināšanas likuma 4.panta ceturtajā daļā uzskaitītajiem gadījumiem, līdz ar to atzīstams, ka Iesniedzējs nav uzskatāms par personu, kurai ir tiesības ierosināt nekustamā īpašuma atsavināšanu.</w:t>
      </w:r>
    </w:p>
    <w:p w:rsidR="009B0C85" w:rsidRDefault="009B0C85" w:rsidP="001D5A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CD44E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[3] </w:t>
      </w:r>
      <w:r w:rsidR="00BE0890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askaņā ar Priekules novada pašvaldības teritoriālo plānojumu 2015. – 2026.gadam</w:t>
      </w:r>
      <w:r w:rsidR="00BE089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nekustamā īpašuma lietošanas mērķis noteikts – daudzdzīvokļu māju apbūve.</w:t>
      </w:r>
    </w:p>
    <w:p w:rsidR="00BE0890" w:rsidRDefault="00235E5D" w:rsidP="001D5A3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E5D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CD44E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[4] </w:t>
      </w:r>
      <w:r w:rsidR="00BE0890">
        <w:rPr>
          <w:rFonts w:ascii="Times New Roman" w:hAnsi="Times New Roman" w:cs="Times New Roman"/>
          <w:sz w:val="24"/>
          <w:szCs w:val="24"/>
        </w:rPr>
        <w:t>Nekustamais īpašums sastāv no zemes vienības ar kadastra apzīmējumu 64580020059</w:t>
      </w:r>
      <w:r w:rsidR="00CD44EC">
        <w:rPr>
          <w:rFonts w:ascii="Times New Roman" w:hAnsi="Times New Roman" w:cs="Times New Roman"/>
          <w:sz w:val="24"/>
          <w:szCs w:val="24"/>
        </w:rPr>
        <w:t>,</w:t>
      </w:r>
      <w:r w:rsidR="00BE0890">
        <w:rPr>
          <w:rFonts w:ascii="Times New Roman" w:hAnsi="Times New Roman" w:cs="Times New Roman"/>
          <w:sz w:val="24"/>
          <w:szCs w:val="24"/>
        </w:rPr>
        <w:t xml:space="preserve"> 1,1301 ha platībā un būvēm ar kadastra apzīmējumiem 64580020059001 un 645800200559002.</w:t>
      </w:r>
    </w:p>
    <w:p w:rsidR="00BE0890" w:rsidRDefault="00BE0890" w:rsidP="001D5A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Priekules novada pašvaldības dome, izvērtējot ar nekustamo īpašumu saistīto informāciju un īpašuma lietošana mērķi, </w:t>
      </w:r>
      <w:r w:rsidR="008A6362">
        <w:rPr>
          <w:rFonts w:ascii="Times New Roman" w:hAnsi="Times New Roman" w:cs="Times New Roman"/>
          <w:sz w:val="24"/>
          <w:szCs w:val="24"/>
        </w:rPr>
        <w:t>saskaņā ar</w:t>
      </w:r>
      <w:r>
        <w:rPr>
          <w:rFonts w:ascii="Times New Roman" w:hAnsi="Times New Roman" w:cs="Times New Roman"/>
          <w:sz w:val="24"/>
          <w:szCs w:val="24"/>
        </w:rPr>
        <w:t xml:space="preserve"> Publiskas personas mantas atsavināšanas likuma </w:t>
      </w:r>
      <w:r w:rsidR="00097D58">
        <w:rPr>
          <w:rFonts w:ascii="Times New Roman" w:hAnsi="Times New Roman" w:cs="Times New Roman"/>
          <w:sz w:val="24"/>
          <w:szCs w:val="24"/>
        </w:rPr>
        <w:t>4.panta</w:t>
      </w:r>
      <w:r w:rsidR="008A6362">
        <w:rPr>
          <w:rFonts w:ascii="Times New Roman" w:hAnsi="Times New Roman" w:cs="Times New Roman"/>
          <w:sz w:val="24"/>
          <w:szCs w:val="24"/>
        </w:rPr>
        <w:t xml:space="preserve"> pirmo</w:t>
      </w:r>
      <w:r w:rsidR="00097D58">
        <w:rPr>
          <w:rFonts w:ascii="Times New Roman" w:hAnsi="Times New Roman" w:cs="Times New Roman"/>
          <w:sz w:val="24"/>
          <w:szCs w:val="24"/>
        </w:rPr>
        <w:t xml:space="preserve"> un otro daļu, ierosina atsavināt nekustamo īpašumu, organizējot īpašuma atsavināšanu atklātā izsolē.</w:t>
      </w:r>
    </w:p>
    <w:p w:rsidR="00097D58" w:rsidRDefault="006E7564" w:rsidP="001D5A36">
      <w:pPr>
        <w:tabs>
          <w:tab w:val="left" w:pos="8789"/>
        </w:tabs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Publiskas personas mantas atsavināšanas likuma 4.panta pirmā daļa nosaka, ka pašvaldības mantas</w:t>
      </w:r>
      <w:r w:rsidRPr="006E7564">
        <w:rPr>
          <w:rFonts w:ascii="Times New Roman" w:hAnsi="Times New Roman" w:cs="Times New Roman"/>
          <w:sz w:val="24"/>
          <w:szCs w:val="24"/>
        </w:rPr>
        <w:t xml:space="preserve"> atsavināšanu var ierosināt, ja tā nav nepieciešama attiecīgai </w:t>
      </w:r>
      <w:r>
        <w:rPr>
          <w:rFonts w:ascii="Times New Roman" w:hAnsi="Times New Roman" w:cs="Times New Roman"/>
          <w:sz w:val="24"/>
          <w:szCs w:val="24"/>
        </w:rPr>
        <w:t>pašvaldībai</w:t>
      </w:r>
      <w:r w:rsidRPr="006E7564">
        <w:rPr>
          <w:rFonts w:ascii="Times New Roman" w:hAnsi="Times New Roman" w:cs="Times New Roman"/>
          <w:sz w:val="24"/>
          <w:szCs w:val="24"/>
        </w:rPr>
        <w:t xml:space="preserve"> vai tās iestādēm to funkciju nodrošināšanai.</w:t>
      </w:r>
      <w:r w:rsidR="00097D58">
        <w:rPr>
          <w:rFonts w:ascii="Times New Roman" w:hAnsi="Times New Roman" w:cs="Times New Roman"/>
          <w:sz w:val="24"/>
          <w:szCs w:val="24"/>
        </w:rPr>
        <w:t xml:space="preserve"> Priekules novada pašvaldības dome nekonstatē, ka īpašums būtu nepieciešams pašvaldībai vai tās iestādēm. Racionālākais un lietderīgais izmantošanas veids būtu nodošana atsavināšanai.</w:t>
      </w:r>
    </w:p>
    <w:p w:rsidR="006E7564" w:rsidRDefault="00097D58" w:rsidP="001D5A36">
      <w:pPr>
        <w:tabs>
          <w:tab w:val="left" w:pos="8789"/>
        </w:tabs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Priekules novada pašvaldības dome konstatē, ka nekustamā īpašuma sadalīšana ir neracionāla, tādēļ īpašums atsavināms atbilstoši teritoriālajā plānojumā noteiktajam </w:t>
      </w:r>
      <w:r w:rsidR="00F07EBE">
        <w:rPr>
          <w:rFonts w:ascii="Times New Roman" w:hAnsi="Times New Roman" w:cs="Times New Roman"/>
          <w:sz w:val="24"/>
          <w:szCs w:val="24"/>
        </w:rPr>
        <w:t>izmantošanas mērķim kā viens vesels.</w:t>
      </w:r>
    </w:p>
    <w:p w:rsidR="00CD44EC" w:rsidRPr="006E7564" w:rsidRDefault="008A6362" w:rsidP="001D5A36">
      <w:pPr>
        <w:tabs>
          <w:tab w:val="left" w:pos="8789"/>
        </w:tabs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Atsavināšanas izdevumus,</w:t>
      </w:r>
      <w:r w:rsidR="00CD44E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saistītus ar </w:t>
      </w:r>
      <w:r w:rsidR="00F07EB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nekustamā īpašuma </w:t>
      </w:r>
      <w:r w:rsidR="00CD44EC">
        <w:rPr>
          <w:rFonts w:ascii="Times New Roman" w:eastAsia="Times New Roman" w:hAnsi="Times New Roman" w:cs="Times New Roman"/>
          <w:sz w:val="24"/>
          <w:szCs w:val="24"/>
          <w:lang w:eastAsia="lv-LV"/>
        </w:rPr>
        <w:t>novērtēšanu, atsa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vināšanas procesa veikšanu iekļauj</w:t>
      </w:r>
      <w:r w:rsidR="00CD44E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F07EBE">
        <w:rPr>
          <w:rFonts w:ascii="Times New Roman" w:eastAsia="Times New Roman" w:hAnsi="Times New Roman" w:cs="Times New Roman"/>
          <w:sz w:val="24"/>
          <w:szCs w:val="24"/>
          <w:lang w:eastAsia="lv-LV"/>
        </w:rPr>
        <w:t>pārdošanas cenā.</w:t>
      </w:r>
    </w:p>
    <w:p w:rsidR="0042755B" w:rsidRDefault="00235E5D" w:rsidP="0042755B">
      <w:pPr>
        <w:suppressAutoHyphens/>
        <w:autoSpaceDN w:val="0"/>
        <w:spacing w:line="240" w:lineRule="auto"/>
        <w:ind w:firstLine="709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235E5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Pamatojoties uz likuma „Par pašvaldībām” 21.panta pirmās daļas 17.punktu, Publiskas personas  mantas atsavināšanas likuma </w:t>
      </w:r>
      <w:r w:rsidR="000F7595">
        <w:rPr>
          <w:rFonts w:ascii="Times New Roman" w:eastAsia="Times New Roman" w:hAnsi="Times New Roman" w:cs="Times New Roman"/>
          <w:sz w:val="24"/>
          <w:szCs w:val="24"/>
          <w:lang w:eastAsia="lv-LV"/>
        </w:rPr>
        <w:t>4.panta pirmo</w:t>
      </w:r>
      <w:r w:rsidR="00097D5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otro</w:t>
      </w:r>
      <w:r w:rsidR="000F759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daļu, </w:t>
      </w:r>
      <w:r w:rsidR="0042755B">
        <w:rPr>
          <w:rFonts w:ascii="Times New Roman" w:hAnsi="Times New Roman"/>
          <w:sz w:val="24"/>
          <w:szCs w:val="24"/>
        </w:rPr>
        <w:tab/>
      </w:r>
      <w:bookmarkStart w:id="1" w:name="top"/>
      <w:bookmarkEnd w:id="1"/>
      <w:r w:rsidR="00BC06F2">
        <w:rPr>
          <w:rFonts w:ascii="Times New Roman" w:hAnsi="Times New Roman"/>
          <w:b/>
          <w:sz w:val="24"/>
          <w:szCs w:val="24"/>
        </w:rPr>
        <w:t>a</w:t>
      </w:r>
      <w:r w:rsidR="0042755B">
        <w:rPr>
          <w:rFonts w:ascii="Times New Roman" w:hAnsi="Times New Roman"/>
          <w:b/>
          <w:sz w:val="24"/>
          <w:szCs w:val="24"/>
        </w:rPr>
        <w:t>tklāti balsojot</w:t>
      </w:r>
      <w:r w:rsidR="0042755B">
        <w:rPr>
          <w:rFonts w:ascii="Times New Roman" w:hAnsi="Times New Roman"/>
          <w:sz w:val="24"/>
          <w:szCs w:val="24"/>
        </w:rPr>
        <w:t xml:space="preserve"> </w:t>
      </w:r>
      <w:r w:rsidR="00BC06F2">
        <w:rPr>
          <w:rFonts w:ascii="Times New Roman" w:hAnsi="Times New Roman"/>
          <w:b/>
          <w:sz w:val="24"/>
          <w:szCs w:val="24"/>
        </w:rPr>
        <w:t>PAR - 13</w:t>
      </w:r>
      <w:r w:rsidR="0042755B">
        <w:rPr>
          <w:rFonts w:ascii="Times New Roman" w:hAnsi="Times New Roman"/>
          <w:b/>
          <w:sz w:val="24"/>
          <w:szCs w:val="24"/>
        </w:rPr>
        <w:t xml:space="preserve"> </w:t>
      </w:r>
      <w:r w:rsidR="0042755B">
        <w:rPr>
          <w:rFonts w:ascii="Times New Roman" w:hAnsi="Times New Roman"/>
          <w:sz w:val="24"/>
          <w:szCs w:val="24"/>
        </w:rPr>
        <w:t xml:space="preserve">deputāti (Malda Andersone, Inita Rubeze, Arnis </w:t>
      </w:r>
      <w:proofErr w:type="spellStart"/>
      <w:r w:rsidR="0042755B">
        <w:rPr>
          <w:rFonts w:ascii="Times New Roman" w:hAnsi="Times New Roman"/>
          <w:sz w:val="24"/>
          <w:szCs w:val="24"/>
        </w:rPr>
        <w:t>Kvietkausks</w:t>
      </w:r>
      <w:proofErr w:type="spellEnd"/>
      <w:r w:rsidR="0042755B">
        <w:rPr>
          <w:rFonts w:ascii="Times New Roman" w:hAnsi="Times New Roman"/>
          <w:sz w:val="24"/>
          <w:szCs w:val="24"/>
        </w:rPr>
        <w:t xml:space="preserve">, Inese Kuduma, Rigonda </w:t>
      </w:r>
      <w:proofErr w:type="spellStart"/>
      <w:r w:rsidR="0042755B">
        <w:rPr>
          <w:rFonts w:ascii="Times New Roman" w:hAnsi="Times New Roman"/>
          <w:sz w:val="24"/>
          <w:szCs w:val="24"/>
        </w:rPr>
        <w:t>Džeriņa</w:t>
      </w:r>
      <w:proofErr w:type="spellEnd"/>
      <w:r w:rsidR="0042755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2755B">
        <w:rPr>
          <w:rFonts w:ascii="Times New Roman" w:hAnsi="Times New Roman"/>
          <w:sz w:val="24"/>
          <w:szCs w:val="24"/>
        </w:rPr>
        <w:t>Vaclovs</w:t>
      </w:r>
      <w:proofErr w:type="spellEnd"/>
      <w:r w:rsidR="004275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755B">
        <w:rPr>
          <w:rFonts w:ascii="Times New Roman" w:hAnsi="Times New Roman"/>
          <w:sz w:val="24"/>
          <w:szCs w:val="24"/>
        </w:rPr>
        <w:t>Kadaģis</w:t>
      </w:r>
      <w:proofErr w:type="spellEnd"/>
      <w:r w:rsidR="0042755B">
        <w:rPr>
          <w:rFonts w:ascii="Times New Roman" w:hAnsi="Times New Roman"/>
          <w:sz w:val="24"/>
          <w:szCs w:val="24"/>
        </w:rPr>
        <w:t xml:space="preserve">, Andis </w:t>
      </w:r>
      <w:proofErr w:type="spellStart"/>
      <w:r w:rsidR="0042755B">
        <w:rPr>
          <w:rFonts w:ascii="Times New Roman" w:hAnsi="Times New Roman"/>
          <w:sz w:val="24"/>
          <w:szCs w:val="24"/>
        </w:rPr>
        <w:t>Eveliņš</w:t>
      </w:r>
      <w:proofErr w:type="spellEnd"/>
      <w:r w:rsidR="0042755B">
        <w:rPr>
          <w:rFonts w:ascii="Times New Roman" w:hAnsi="Times New Roman"/>
          <w:sz w:val="24"/>
          <w:szCs w:val="24"/>
        </w:rPr>
        <w:t xml:space="preserve">, Mārtiņš </w:t>
      </w:r>
      <w:proofErr w:type="spellStart"/>
      <w:r w:rsidR="0042755B">
        <w:rPr>
          <w:rFonts w:ascii="Times New Roman" w:hAnsi="Times New Roman"/>
          <w:sz w:val="24"/>
          <w:szCs w:val="24"/>
        </w:rPr>
        <w:t>Mikāls</w:t>
      </w:r>
      <w:proofErr w:type="spellEnd"/>
      <w:r w:rsidR="0042755B">
        <w:rPr>
          <w:rFonts w:ascii="Times New Roman" w:hAnsi="Times New Roman"/>
          <w:sz w:val="24"/>
          <w:szCs w:val="24"/>
        </w:rPr>
        <w:t xml:space="preserve">, Ainars Cīrulis, Vija </w:t>
      </w:r>
      <w:proofErr w:type="spellStart"/>
      <w:r w:rsidR="0042755B">
        <w:rPr>
          <w:rFonts w:ascii="Times New Roman" w:hAnsi="Times New Roman"/>
          <w:sz w:val="24"/>
          <w:szCs w:val="24"/>
        </w:rPr>
        <w:t>Jablonska</w:t>
      </w:r>
      <w:proofErr w:type="spellEnd"/>
      <w:r w:rsidR="0042755B">
        <w:rPr>
          <w:rFonts w:ascii="Times New Roman" w:hAnsi="Times New Roman"/>
          <w:sz w:val="24"/>
          <w:szCs w:val="24"/>
        </w:rPr>
        <w:t>,</w:t>
      </w:r>
      <w:r w:rsidR="00BC06F2">
        <w:rPr>
          <w:rFonts w:ascii="Times New Roman" w:hAnsi="Times New Roman"/>
          <w:sz w:val="24"/>
          <w:szCs w:val="24"/>
        </w:rPr>
        <w:t xml:space="preserve"> Arta Brauna,</w:t>
      </w:r>
      <w:r w:rsidR="004275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755B">
        <w:rPr>
          <w:rFonts w:ascii="Times New Roman" w:hAnsi="Times New Roman"/>
          <w:sz w:val="24"/>
          <w:szCs w:val="24"/>
        </w:rPr>
        <w:t>Gražina</w:t>
      </w:r>
      <w:proofErr w:type="spellEnd"/>
      <w:r w:rsidR="004275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755B">
        <w:rPr>
          <w:rFonts w:ascii="Times New Roman" w:hAnsi="Times New Roman"/>
          <w:sz w:val="24"/>
          <w:szCs w:val="24"/>
        </w:rPr>
        <w:t>Ķervija</w:t>
      </w:r>
      <w:proofErr w:type="spellEnd"/>
      <w:r w:rsidR="0042755B">
        <w:rPr>
          <w:rFonts w:ascii="Times New Roman" w:hAnsi="Times New Roman"/>
          <w:sz w:val="24"/>
          <w:szCs w:val="24"/>
        </w:rPr>
        <w:t>,</w:t>
      </w:r>
      <w:r w:rsidR="00BC06F2">
        <w:rPr>
          <w:rFonts w:ascii="Times New Roman" w:hAnsi="Times New Roman"/>
          <w:sz w:val="24"/>
          <w:szCs w:val="24"/>
        </w:rPr>
        <w:t xml:space="preserve"> Andris </w:t>
      </w:r>
      <w:proofErr w:type="spellStart"/>
      <w:r w:rsidR="00BC06F2">
        <w:rPr>
          <w:rFonts w:ascii="Times New Roman" w:hAnsi="Times New Roman"/>
          <w:sz w:val="24"/>
          <w:szCs w:val="24"/>
        </w:rPr>
        <w:t>Džeriņš</w:t>
      </w:r>
      <w:proofErr w:type="spellEnd"/>
      <w:r w:rsidR="0042755B">
        <w:rPr>
          <w:rFonts w:ascii="Times New Roman" w:hAnsi="Times New Roman"/>
          <w:sz w:val="24"/>
          <w:szCs w:val="24"/>
        </w:rPr>
        <w:t xml:space="preserve">); </w:t>
      </w:r>
      <w:r w:rsidR="0042755B">
        <w:rPr>
          <w:rFonts w:ascii="Times New Roman" w:hAnsi="Times New Roman"/>
          <w:b/>
          <w:sz w:val="24"/>
          <w:szCs w:val="24"/>
        </w:rPr>
        <w:t>PRET -  nav; ATTURAS -  nav;</w:t>
      </w:r>
      <w:r w:rsidR="0042755B">
        <w:rPr>
          <w:rFonts w:ascii="Times New Roman" w:hAnsi="Times New Roman"/>
          <w:sz w:val="24"/>
          <w:szCs w:val="24"/>
        </w:rPr>
        <w:t xml:space="preserve"> Priekules novada pašvaldības dome </w:t>
      </w:r>
      <w:r w:rsidR="0042755B">
        <w:rPr>
          <w:rFonts w:ascii="Times New Roman" w:hAnsi="Times New Roman"/>
          <w:b/>
          <w:sz w:val="24"/>
          <w:szCs w:val="24"/>
        </w:rPr>
        <w:t>NOLEMJ</w:t>
      </w:r>
      <w:r w:rsidR="0042755B">
        <w:rPr>
          <w:rFonts w:ascii="Times New Roman" w:hAnsi="Times New Roman"/>
          <w:sz w:val="24"/>
          <w:szCs w:val="24"/>
        </w:rPr>
        <w:t>:</w:t>
      </w:r>
    </w:p>
    <w:p w:rsidR="000F7595" w:rsidRPr="00CD44EC" w:rsidRDefault="00125BFD" w:rsidP="001D5A36">
      <w:pPr>
        <w:pStyle w:val="Sarakstarindkopa"/>
        <w:numPr>
          <w:ilvl w:val="0"/>
          <w:numId w:val="1"/>
        </w:numPr>
        <w:tabs>
          <w:tab w:val="lef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44EC">
        <w:rPr>
          <w:rFonts w:ascii="Times New Roman" w:eastAsia="Times New Roman" w:hAnsi="Times New Roman" w:cs="Times New Roman"/>
          <w:b/>
          <w:sz w:val="24"/>
          <w:szCs w:val="24"/>
        </w:rPr>
        <w:t>Nodot</w:t>
      </w:r>
      <w:r w:rsidR="00235E5D" w:rsidRPr="00CD44EC">
        <w:rPr>
          <w:rFonts w:ascii="Times New Roman" w:eastAsia="Times New Roman" w:hAnsi="Times New Roman" w:cs="Times New Roman"/>
          <w:sz w:val="24"/>
          <w:szCs w:val="24"/>
        </w:rPr>
        <w:t xml:space="preserve"> atsavinā</w:t>
      </w:r>
      <w:r w:rsidRPr="00CD44EC">
        <w:rPr>
          <w:rFonts w:ascii="Times New Roman" w:eastAsia="Times New Roman" w:hAnsi="Times New Roman" w:cs="Times New Roman"/>
          <w:sz w:val="24"/>
          <w:szCs w:val="24"/>
        </w:rPr>
        <w:t xml:space="preserve">šanai </w:t>
      </w:r>
      <w:r w:rsidR="00235E5D" w:rsidRPr="00CD44EC">
        <w:rPr>
          <w:rFonts w:ascii="Times New Roman" w:eastAsia="Times New Roman" w:hAnsi="Times New Roman" w:cs="Times New Roman"/>
          <w:sz w:val="24"/>
          <w:szCs w:val="24"/>
        </w:rPr>
        <w:t xml:space="preserve">pašvaldībai piederošu nekustamo īpašumu  </w:t>
      </w:r>
      <w:r w:rsidR="00097D58" w:rsidRPr="00CD44EC"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spellStart"/>
      <w:r w:rsidR="00097D58" w:rsidRPr="00CD44EC">
        <w:rPr>
          <w:rFonts w:ascii="Times New Roman" w:eastAsia="Times New Roman" w:hAnsi="Times New Roman" w:cs="Times New Roman"/>
          <w:sz w:val="24"/>
          <w:szCs w:val="24"/>
        </w:rPr>
        <w:t>Jaundāmas</w:t>
      </w:r>
      <w:proofErr w:type="spellEnd"/>
      <w:r w:rsidR="00097D58" w:rsidRPr="00CD44EC">
        <w:rPr>
          <w:rFonts w:ascii="Times New Roman" w:eastAsia="Times New Roman" w:hAnsi="Times New Roman" w:cs="Times New Roman"/>
          <w:sz w:val="24"/>
          <w:szCs w:val="24"/>
        </w:rPr>
        <w:t>”, Dāma, Gramzdas pag., Priekules no</w:t>
      </w:r>
      <w:r w:rsidR="00CD44EC" w:rsidRPr="00CD44EC">
        <w:rPr>
          <w:rFonts w:ascii="Times New Roman" w:eastAsia="Times New Roman" w:hAnsi="Times New Roman" w:cs="Times New Roman"/>
          <w:sz w:val="24"/>
          <w:szCs w:val="24"/>
        </w:rPr>
        <w:t>v., kadastra numurs 64580020059, atsavinot atklātā izsolē par brīvu cenu.</w:t>
      </w:r>
    </w:p>
    <w:p w:rsidR="00CD44EC" w:rsidRPr="00CD44EC" w:rsidRDefault="00CD44EC" w:rsidP="001D5A36">
      <w:pPr>
        <w:pStyle w:val="Sarakstarindkopa"/>
        <w:numPr>
          <w:ilvl w:val="0"/>
          <w:numId w:val="1"/>
        </w:numPr>
        <w:tabs>
          <w:tab w:val="lef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Uzdot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pašvaldības zemes lietu speciālistei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G.Briekmanei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pasūtīt nekustamā īpašuma vērtējumu.</w:t>
      </w:r>
    </w:p>
    <w:p w:rsidR="000F7595" w:rsidRDefault="000F7595" w:rsidP="001D5A36">
      <w:pPr>
        <w:tabs>
          <w:tab w:val="left" w:pos="8789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7595" w:rsidRDefault="00CD44EC" w:rsidP="001D5A36">
      <w:pPr>
        <w:tabs>
          <w:tab w:val="left" w:pos="8789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235E5D" w:rsidRPr="00235E5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A63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5E5D" w:rsidRPr="00CD44EC">
        <w:rPr>
          <w:rFonts w:ascii="Times New Roman" w:eastAsia="Times New Roman" w:hAnsi="Times New Roman" w:cs="Times New Roman"/>
          <w:b/>
          <w:sz w:val="24"/>
          <w:szCs w:val="24"/>
        </w:rPr>
        <w:t>Uzdot</w:t>
      </w:r>
      <w:r w:rsidR="00235E5D" w:rsidRPr="00235E5D">
        <w:rPr>
          <w:rFonts w:ascii="Times New Roman" w:eastAsia="Times New Roman" w:hAnsi="Times New Roman" w:cs="Times New Roman"/>
          <w:sz w:val="24"/>
          <w:szCs w:val="24"/>
        </w:rPr>
        <w:t xml:space="preserve"> Priekules novada pašvaldības īpašumu</w:t>
      </w:r>
      <w:r w:rsidR="00235E5D" w:rsidRPr="00235E5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atsavināšanas un nomas tiesību izsoles komisijai </w:t>
      </w:r>
      <w:r w:rsidR="00235E5D" w:rsidRPr="00235E5D">
        <w:rPr>
          <w:rFonts w:ascii="Times New Roman" w:eastAsia="Times New Roman" w:hAnsi="Times New Roman" w:cs="Times New Roman"/>
          <w:sz w:val="24"/>
          <w:szCs w:val="24"/>
        </w:rPr>
        <w:t>organizēt nekustamā īpašuma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(lēmuma 1.punkts) atsavināšanu, pēc vērtējuma rezultātu saņemšanas.</w:t>
      </w:r>
    </w:p>
    <w:p w:rsidR="000F7595" w:rsidRPr="00235E5D" w:rsidRDefault="000F7595" w:rsidP="001D5A36">
      <w:pPr>
        <w:tabs>
          <w:tab w:val="left" w:pos="8789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5E5D" w:rsidRDefault="006857BC" w:rsidP="001D5A36">
      <w:pPr>
        <w:tabs>
          <w:tab w:val="left" w:pos="878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Kontroli par</w:t>
      </w:r>
      <w:r w:rsidR="00235E5D" w:rsidRPr="00235E5D">
        <w:rPr>
          <w:rFonts w:ascii="Times New Roman" w:eastAsia="Times New Roman" w:hAnsi="Times New Roman" w:cs="Times New Roman"/>
          <w:sz w:val="24"/>
          <w:szCs w:val="24"/>
        </w:rPr>
        <w:t xml:space="preserve"> lēmuma izpildi uzdot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veikt izpilddirektoram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A.Razmam</w:t>
      </w:r>
      <w:proofErr w:type="spellEnd"/>
      <w:r w:rsidR="00235E5D" w:rsidRPr="00235E5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7595" w:rsidRDefault="00CD44EC" w:rsidP="001D5A36">
      <w:pPr>
        <w:tabs>
          <w:tab w:val="left" w:pos="8789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Lēmums stājas spēkā ar tā pieņemšanas dienu.</w:t>
      </w:r>
    </w:p>
    <w:p w:rsidR="00CD44EC" w:rsidRDefault="00CD44EC" w:rsidP="001D5A36">
      <w:pPr>
        <w:tabs>
          <w:tab w:val="lef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5BFD" w:rsidRPr="00CD44EC" w:rsidRDefault="00125BFD" w:rsidP="001D5A36">
      <w:pPr>
        <w:tabs>
          <w:tab w:val="lef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D44E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Lēmums </w:t>
      </w:r>
      <w:r w:rsidR="00CD44EC" w:rsidRPr="00CD44EC">
        <w:rPr>
          <w:rFonts w:ascii="Times New Roman" w:eastAsia="Times New Roman" w:hAnsi="Times New Roman" w:cs="Times New Roman"/>
          <w:sz w:val="24"/>
          <w:szCs w:val="24"/>
          <w:u w:val="single"/>
        </w:rPr>
        <w:t>vienā eksemplārā paziņojams:</w:t>
      </w:r>
    </w:p>
    <w:p w:rsidR="00125BFD" w:rsidRDefault="00125BFD" w:rsidP="001D5A36">
      <w:pPr>
        <w:tabs>
          <w:tab w:val="lef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E5D">
        <w:rPr>
          <w:rFonts w:ascii="Times New Roman" w:eastAsia="Times New Roman" w:hAnsi="Times New Roman" w:cs="Times New Roman"/>
          <w:sz w:val="24"/>
          <w:szCs w:val="24"/>
        </w:rPr>
        <w:t>Priekules novada pašvaldības īpašumu</w:t>
      </w:r>
      <w:r w:rsidRPr="00235E5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atsavināšanas un nomas tiesību izsoles komisijai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25BFD" w:rsidRDefault="00125BFD" w:rsidP="001D5A36">
      <w:pPr>
        <w:tabs>
          <w:tab w:val="lef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Zemes lietu speciālistei </w:t>
      </w:r>
      <w:proofErr w:type="spellStart"/>
      <w:r w:rsidR="00CD44EC">
        <w:rPr>
          <w:rFonts w:ascii="Times New Roman" w:eastAsia="Times New Roman" w:hAnsi="Times New Roman" w:cs="Times New Roman"/>
          <w:sz w:val="24"/>
          <w:szCs w:val="24"/>
        </w:rPr>
        <w:t>G.Briekmanei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25BFD" w:rsidRDefault="00125BFD" w:rsidP="001D5A36">
      <w:pPr>
        <w:tabs>
          <w:tab w:val="lef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Finanšu nodaļai;</w:t>
      </w:r>
    </w:p>
    <w:p w:rsidR="00235E5D" w:rsidRDefault="00CD44EC" w:rsidP="001D5A36">
      <w:pPr>
        <w:tabs>
          <w:tab w:val="lef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SIA “ARTIS JP” vienkāršā pa</w:t>
      </w:r>
      <w:r w:rsidR="0017532A">
        <w:rPr>
          <w:rFonts w:ascii="Times New Roman" w:eastAsia="Times New Roman" w:hAnsi="Times New Roman" w:cs="Times New Roman"/>
          <w:sz w:val="24"/>
          <w:szCs w:val="24"/>
        </w:rPr>
        <w:t>sta sūtījumā uz juridisko adresi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4C7F" w:rsidRDefault="00D54C7F" w:rsidP="00F07EBE">
      <w:pPr>
        <w:ind w:right="616"/>
      </w:pPr>
    </w:p>
    <w:p w:rsidR="00777216" w:rsidRPr="001B3247" w:rsidRDefault="001B3247" w:rsidP="00F07EBE">
      <w:pPr>
        <w:ind w:right="616"/>
        <w:rPr>
          <w:rFonts w:ascii="Times New Roman" w:hAnsi="Times New Roman" w:cs="Times New Roman"/>
          <w:sz w:val="24"/>
          <w:szCs w:val="24"/>
        </w:rPr>
      </w:pPr>
      <w:r w:rsidRPr="001B3247">
        <w:rPr>
          <w:rFonts w:ascii="Times New Roman" w:hAnsi="Times New Roman" w:cs="Times New Roman"/>
          <w:sz w:val="24"/>
          <w:szCs w:val="24"/>
        </w:rPr>
        <w:t xml:space="preserve">Pašvaldības domes priekšsēdētāja </w:t>
      </w:r>
      <w:r w:rsidRPr="001B3247">
        <w:rPr>
          <w:rFonts w:ascii="Times New Roman" w:hAnsi="Times New Roman" w:cs="Times New Roman"/>
          <w:sz w:val="24"/>
          <w:szCs w:val="24"/>
        </w:rPr>
        <w:tab/>
      </w:r>
      <w:r w:rsidRPr="001B3247">
        <w:rPr>
          <w:rFonts w:ascii="Times New Roman" w:hAnsi="Times New Roman" w:cs="Times New Roman"/>
          <w:sz w:val="24"/>
          <w:szCs w:val="24"/>
        </w:rPr>
        <w:tab/>
      </w:r>
      <w:r w:rsidRPr="001B3247">
        <w:rPr>
          <w:rFonts w:ascii="Times New Roman" w:hAnsi="Times New Roman" w:cs="Times New Roman"/>
          <w:sz w:val="24"/>
          <w:szCs w:val="24"/>
        </w:rPr>
        <w:tab/>
      </w:r>
      <w:r w:rsidRPr="001B3247">
        <w:rPr>
          <w:rFonts w:ascii="Times New Roman" w:hAnsi="Times New Roman" w:cs="Times New Roman"/>
          <w:sz w:val="24"/>
          <w:szCs w:val="24"/>
        </w:rPr>
        <w:tab/>
      </w:r>
      <w:r w:rsidRPr="001B324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3247">
        <w:rPr>
          <w:rFonts w:ascii="Times New Roman" w:hAnsi="Times New Roman" w:cs="Times New Roman"/>
          <w:sz w:val="24"/>
          <w:szCs w:val="24"/>
        </w:rPr>
        <w:t>V.Jablonska</w:t>
      </w:r>
      <w:proofErr w:type="spellEnd"/>
    </w:p>
    <w:p w:rsidR="00D54C7F" w:rsidRDefault="00D54C7F" w:rsidP="00F07EBE">
      <w:pPr>
        <w:ind w:right="616"/>
      </w:pPr>
    </w:p>
    <w:p w:rsidR="00D54C7F" w:rsidRDefault="00D54C7F" w:rsidP="00F07EBE">
      <w:pPr>
        <w:ind w:right="616"/>
      </w:pPr>
    </w:p>
    <w:p w:rsidR="00D54C7F" w:rsidRDefault="00D54C7F" w:rsidP="00F07EBE">
      <w:pPr>
        <w:ind w:right="616"/>
      </w:pPr>
    </w:p>
    <w:p w:rsidR="00D54C7F" w:rsidRDefault="00D54C7F" w:rsidP="00F07EBE">
      <w:pPr>
        <w:ind w:right="616"/>
      </w:pPr>
    </w:p>
    <w:p w:rsidR="00D54C7F" w:rsidRDefault="00D54C7F" w:rsidP="00F07EBE">
      <w:pPr>
        <w:ind w:right="616"/>
      </w:pPr>
    </w:p>
    <w:sectPr w:rsidR="00D54C7F" w:rsidSect="001D5A36">
      <w:pgSz w:w="12240" w:h="15840"/>
      <w:pgMar w:top="1134" w:right="104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FE053E"/>
    <w:multiLevelType w:val="hybridMultilevel"/>
    <w:tmpl w:val="827422E2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E5D"/>
    <w:rsid w:val="00097D58"/>
    <w:rsid w:val="000F7595"/>
    <w:rsid w:val="00125BFD"/>
    <w:rsid w:val="00162797"/>
    <w:rsid w:val="0017532A"/>
    <w:rsid w:val="001B3247"/>
    <w:rsid w:val="001D5A36"/>
    <w:rsid w:val="00235E5D"/>
    <w:rsid w:val="0042755B"/>
    <w:rsid w:val="006857BC"/>
    <w:rsid w:val="006E7564"/>
    <w:rsid w:val="00777216"/>
    <w:rsid w:val="00827674"/>
    <w:rsid w:val="008A6362"/>
    <w:rsid w:val="008B576E"/>
    <w:rsid w:val="009B0C85"/>
    <w:rsid w:val="009D0292"/>
    <w:rsid w:val="00A2609D"/>
    <w:rsid w:val="00BC06F2"/>
    <w:rsid w:val="00BE0890"/>
    <w:rsid w:val="00CD44EC"/>
    <w:rsid w:val="00D54C7F"/>
    <w:rsid w:val="00D86546"/>
    <w:rsid w:val="00DF73FB"/>
    <w:rsid w:val="00F07EBE"/>
    <w:rsid w:val="00FF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5:docId w15:val="{1B9598AD-2C12-4EE1-980E-05D7705D5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1D5A3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semiHidden/>
    <w:unhideWhenUsed/>
    <w:rsid w:val="006E7564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0F7595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rsid w:val="001D5A36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3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84F02-29FB-496A-B7E2-39558DC85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2761</Words>
  <Characters>1574</Characters>
  <Application>Microsoft Office Word</Application>
  <DocSecurity>0</DocSecurity>
  <Lines>13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mkokovihina</dc:creator>
  <cp:lastModifiedBy>User</cp:lastModifiedBy>
  <cp:revision>12</cp:revision>
  <cp:lastPrinted>2016-01-25T09:42:00Z</cp:lastPrinted>
  <dcterms:created xsi:type="dcterms:W3CDTF">2016-01-25T09:42:00Z</dcterms:created>
  <dcterms:modified xsi:type="dcterms:W3CDTF">2016-02-03T09:31:00Z</dcterms:modified>
</cp:coreProperties>
</file>