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ADA" w:rsidRPr="002F5ADA" w:rsidRDefault="002F5ADA" w:rsidP="002F5A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2F5ADA">
        <w:rPr>
          <w:rFonts w:ascii="Times New Roman" w:hAnsi="Times New Roman" w:cs="Times New Roman"/>
          <w:sz w:val="24"/>
          <w:szCs w:val="24"/>
        </w:rPr>
        <w:t>4.pielikums</w:t>
      </w:r>
    </w:p>
    <w:p w:rsidR="002F5ADA" w:rsidRPr="002F5ADA" w:rsidRDefault="002F5ADA" w:rsidP="002F5A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F5ADA">
        <w:rPr>
          <w:rFonts w:ascii="Times New Roman" w:hAnsi="Times New Roman" w:cs="Times New Roman"/>
          <w:sz w:val="24"/>
          <w:szCs w:val="24"/>
        </w:rPr>
        <w:t>Priekules novada pašvaldības domes</w:t>
      </w:r>
    </w:p>
    <w:p w:rsidR="002F5ADA" w:rsidRPr="002F5ADA" w:rsidRDefault="002F5ADA" w:rsidP="002F5A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F5ADA">
        <w:rPr>
          <w:rFonts w:ascii="Times New Roman" w:hAnsi="Times New Roman" w:cs="Times New Roman"/>
          <w:sz w:val="24"/>
          <w:szCs w:val="24"/>
        </w:rPr>
        <w:t>2015.gada 29.oktobra sēdes protokolam Nr.15,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F5ADA">
        <w:rPr>
          <w:rFonts w:ascii="Times New Roman" w:hAnsi="Times New Roman" w:cs="Times New Roman"/>
          <w:sz w:val="24"/>
          <w:szCs w:val="24"/>
        </w:rPr>
        <w:t>4.§</w:t>
      </w:r>
    </w:p>
    <w:p w:rsidR="00250317" w:rsidRPr="00250317" w:rsidRDefault="00250317" w:rsidP="0025031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50317" w:rsidRPr="00250317" w:rsidRDefault="00250317" w:rsidP="00250317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lv-LV"/>
        </w:rPr>
      </w:pPr>
      <w:r w:rsidRPr="00250317">
        <w:rPr>
          <w:rFonts w:ascii="Times New Roman" w:eastAsia="Batang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52450" cy="7620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17" w:rsidRPr="00250317" w:rsidRDefault="00250317" w:rsidP="00250317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val="en-US"/>
        </w:rPr>
      </w:pPr>
      <w:r w:rsidRPr="00250317">
        <w:rPr>
          <w:rFonts w:ascii="Times New Roman" w:eastAsia="Batang" w:hAnsi="Times New Roman" w:cs="Times New Roman"/>
          <w:b/>
          <w:sz w:val="24"/>
          <w:szCs w:val="24"/>
        </w:rPr>
        <w:t>LATVIJAS REPUBLIKA</w:t>
      </w:r>
    </w:p>
    <w:p w:rsidR="00250317" w:rsidRPr="00250317" w:rsidRDefault="00250317" w:rsidP="00250317">
      <w:pPr>
        <w:pStyle w:val="Virsraksts1"/>
        <w:pBdr>
          <w:bottom w:val="double" w:sz="4" w:space="1" w:color="auto"/>
        </w:pBdr>
        <w:spacing w:before="0" w:beforeAutospacing="0" w:after="0" w:afterAutospacing="0"/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250317">
        <w:rPr>
          <w:rFonts w:ascii="Times New Roman" w:eastAsia="Batang" w:hAnsi="Times New Roman"/>
          <w:color w:val="auto"/>
          <w:sz w:val="24"/>
          <w:szCs w:val="24"/>
        </w:rPr>
        <w:t>PRIEKULES NOVADA PAŠVALDĪBAS DOME</w:t>
      </w:r>
    </w:p>
    <w:p w:rsidR="00250317" w:rsidRPr="00250317" w:rsidRDefault="00250317" w:rsidP="00250317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250317">
        <w:rPr>
          <w:rFonts w:ascii="Times New Roman" w:eastAsia="Batang" w:hAnsi="Times New Roman" w:cs="Times New Roman"/>
          <w:sz w:val="24"/>
          <w:szCs w:val="24"/>
        </w:rPr>
        <w:t>Reģistrācijas Nr. 90000031601, Saules iela 1, Priekule, Priekules novads, LV-3434, tālrunis 63461006, fakss 63497937, e-pasts: dome@priekulesnovads.lv</w:t>
      </w:r>
    </w:p>
    <w:p w:rsidR="00250317" w:rsidRPr="00250317" w:rsidRDefault="00250317" w:rsidP="00250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503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0317" w:rsidRPr="00250317" w:rsidRDefault="00250317" w:rsidP="002503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0317">
        <w:rPr>
          <w:rFonts w:ascii="Times New Roman" w:hAnsi="Times New Roman" w:cs="Times New Roman"/>
          <w:b/>
          <w:sz w:val="24"/>
          <w:szCs w:val="24"/>
        </w:rPr>
        <w:t>LĒMUMS</w:t>
      </w:r>
    </w:p>
    <w:p w:rsidR="00250317" w:rsidRPr="00250317" w:rsidRDefault="00250317" w:rsidP="00250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0317">
        <w:rPr>
          <w:rFonts w:ascii="Times New Roman" w:hAnsi="Times New Roman" w:cs="Times New Roman"/>
          <w:sz w:val="24"/>
          <w:szCs w:val="24"/>
        </w:rPr>
        <w:t>Priekulē</w:t>
      </w:r>
    </w:p>
    <w:p w:rsidR="00250317" w:rsidRPr="00250317" w:rsidRDefault="00250317" w:rsidP="002503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0317" w:rsidRPr="00250317" w:rsidRDefault="00250317" w:rsidP="002503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50317">
        <w:rPr>
          <w:rFonts w:ascii="Times New Roman" w:hAnsi="Times New Roman" w:cs="Times New Roman"/>
          <w:sz w:val="24"/>
          <w:szCs w:val="24"/>
        </w:rPr>
        <w:t xml:space="preserve">2015.gada 29.oktobrī                     </w:t>
      </w:r>
      <w:r w:rsidRPr="0025031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Nr.15</w:t>
      </w:r>
    </w:p>
    <w:p w:rsidR="00250317" w:rsidRPr="00250317" w:rsidRDefault="00250317" w:rsidP="0025031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:rsidR="002E046F" w:rsidRDefault="002E046F" w:rsidP="00FC16A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24.</w:t>
      </w:r>
    </w:p>
    <w:p w:rsidR="00FC16A7" w:rsidRPr="00AF14DE" w:rsidRDefault="00FC16A7" w:rsidP="00FC16A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AF14DE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Par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nekustamā īpašuma “Brālīši” Virgas pagastā, Priekules novadā iznomāšanu T.S</w:t>
      </w:r>
      <w:r w:rsidR="00E14FB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</w:p>
    <w:p w:rsidR="00FC16A7" w:rsidRPr="00AF14DE" w:rsidRDefault="00FC16A7" w:rsidP="00FC16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C16A7" w:rsidRPr="00AF14DE" w:rsidRDefault="00FC16A7" w:rsidP="00FC16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Priekules novada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pašvaldībā saņemts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dzīvojošas Priekules nov., Virgas pag., 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[adrese]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21.09.2015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. iesniegum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 lūgumu iznomāt nekustamo īpašumu “Brālīši” Virgas pag., Priekules nov., sastāvošu no divām zemes vienībām. Uz viena zemes gabala atrodas dzīvojamā māja un palīgēkas.</w:t>
      </w:r>
    </w:p>
    <w:p w:rsidR="00FC16A7" w:rsidRDefault="00FC16A7" w:rsidP="00FC16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Izvērtējot domes rīcībā esošo informāciju un ar lietu saistītos apstākļus, tika konstatēts:</w:t>
      </w:r>
    </w:p>
    <w:p w:rsidR="00FC16A7" w:rsidRPr="00520D0D" w:rsidRDefault="00FC16A7" w:rsidP="00FC16A7">
      <w:pPr>
        <w:suppressAutoHyphens/>
        <w:autoSpaceDN w:val="0"/>
        <w:spacing w:after="120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20D0D">
        <w:rPr>
          <w:rFonts w:ascii="Times New Roman" w:eastAsia="Calibri" w:hAnsi="Times New Roman" w:cs="Times New Roman"/>
          <w:sz w:val="24"/>
          <w:szCs w:val="24"/>
        </w:rPr>
        <w:t xml:space="preserve">Ar </w:t>
      </w:r>
      <w:r>
        <w:rPr>
          <w:rFonts w:ascii="Times New Roman" w:eastAsia="Calibri" w:hAnsi="Times New Roman" w:cs="Times New Roman"/>
          <w:sz w:val="24"/>
          <w:szCs w:val="24"/>
        </w:rPr>
        <w:t>Virgas</w:t>
      </w:r>
      <w:r w:rsidRPr="00520D0D">
        <w:rPr>
          <w:rFonts w:ascii="Times New Roman" w:eastAsia="Calibri" w:hAnsi="Times New Roman" w:cs="Times New Roman"/>
          <w:sz w:val="24"/>
          <w:szCs w:val="24"/>
        </w:rPr>
        <w:t xml:space="preserve"> pagasta padomes </w:t>
      </w:r>
      <w:r>
        <w:rPr>
          <w:rFonts w:ascii="Times New Roman" w:eastAsia="Calibri" w:hAnsi="Times New Roman" w:cs="Times New Roman"/>
          <w:sz w:val="24"/>
          <w:szCs w:val="24"/>
        </w:rPr>
        <w:t>03</w:t>
      </w:r>
      <w:r w:rsidRPr="00520D0D">
        <w:rPr>
          <w:rFonts w:ascii="Times New Roman" w:eastAsia="Calibri" w:hAnsi="Times New Roman" w:cs="Times New Roman"/>
          <w:sz w:val="24"/>
          <w:szCs w:val="24"/>
        </w:rPr>
        <w:t>.09.2008. sēdes lēmumu, protokola izraksts Nr.</w:t>
      </w: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520D0D">
        <w:rPr>
          <w:rFonts w:ascii="Times New Roman" w:eastAsia="Calibri" w:hAnsi="Times New Roman" w:cs="Times New Roman"/>
          <w:sz w:val="24"/>
          <w:szCs w:val="24"/>
        </w:rPr>
        <w:t>, zemes vienīb</w:t>
      </w:r>
      <w:r>
        <w:rPr>
          <w:rFonts w:ascii="Times New Roman" w:eastAsia="Calibri" w:hAnsi="Times New Roman" w:cs="Times New Roman"/>
          <w:sz w:val="24"/>
          <w:szCs w:val="24"/>
        </w:rPr>
        <w:t>ām</w:t>
      </w:r>
      <w:r w:rsidRPr="00520D0D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r>
        <w:rPr>
          <w:rFonts w:ascii="Times New Roman" w:eastAsia="Calibri" w:hAnsi="Times New Roman" w:cs="Times New Roman"/>
          <w:sz w:val="24"/>
          <w:szCs w:val="24"/>
        </w:rPr>
        <w:t>Brālīši</w:t>
      </w:r>
      <w:r w:rsidRPr="00520D0D">
        <w:rPr>
          <w:rFonts w:ascii="Times New Roman" w:eastAsia="Calibri" w:hAnsi="Times New Roman" w:cs="Times New Roman"/>
          <w:sz w:val="24"/>
          <w:szCs w:val="24"/>
        </w:rPr>
        <w:t>”, kadastra apzīmējums 64</w:t>
      </w:r>
      <w:r>
        <w:rPr>
          <w:rFonts w:ascii="Times New Roman" w:eastAsia="Calibri" w:hAnsi="Times New Roman" w:cs="Times New Roman"/>
          <w:sz w:val="24"/>
          <w:szCs w:val="24"/>
        </w:rPr>
        <w:t>98</w:t>
      </w:r>
      <w:r w:rsidRPr="00520D0D">
        <w:rPr>
          <w:rFonts w:ascii="Times New Roman" w:eastAsia="Calibri" w:hAnsi="Times New Roman" w:cs="Times New Roman"/>
          <w:sz w:val="24"/>
          <w:szCs w:val="24"/>
        </w:rPr>
        <w:t xml:space="preserve"> 00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520D0D">
        <w:rPr>
          <w:rFonts w:ascii="Times New Roman" w:eastAsia="Calibri" w:hAnsi="Times New Roman" w:cs="Times New Roman"/>
          <w:sz w:val="24"/>
          <w:szCs w:val="24"/>
        </w:rPr>
        <w:t xml:space="preserve"> 00</w:t>
      </w:r>
      <w:r>
        <w:rPr>
          <w:rFonts w:ascii="Times New Roman" w:eastAsia="Calibri" w:hAnsi="Times New Roman" w:cs="Times New Roman"/>
          <w:sz w:val="24"/>
          <w:szCs w:val="24"/>
        </w:rPr>
        <w:t>55- 5 ha un 6498 003 0056- 8,9558 ha</w:t>
      </w:r>
      <w:r w:rsidRPr="00520D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Virgas</w:t>
      </w:r>
      <w:r w:rsidRPr="00520D0D">
        <w:rPr>
          <w:rFonts w:ascii="Times New Roman" w:eastAsia="Calibri" w:hAnsi="Times New Roman" w:cs="Times New Roman"/>
          <w:sz w:val="24"/>
          <w:szCs w:val="24"/>
        </w:rPr>
        <w:t xml:space="preserve"> pagastā, Priekules novadā noteikts statuss – pašvaldībai piekritīgā zeme. </w:t>
      </w:r>
    </w:p>
    <w:p w:rsidR="00FC16A7" w:rsidRDefault="00FC16A7" w:rsidP="00FC16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Uz zemes vienības ar kadastra apz</w:t>
      </w:r>
      <w:r w:rsidR="00DE0B9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īmējumu 6498 003 0055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atrodas </w:t>
      </w:r>
      <w:r w:rsidR="00DE0B9B">
        <w:rPr>
          <w:rFonts w:ascii="Times New Roman" w:eastAsia="Times New Roman" w:hAnsi="Times New Roman" w:cs="Times New Roman"/>
          <w:sz w:val="24"/>
          <w:szCs w:val="24"/>
          <w:lang w:eastAsia="lv-LV"/>
        </w:rPr>
        <w:t>B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DE0B9B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DE0B9B">
        <w:rPr>
          <w:rFonts w:ascii="Times New Roman" w:eastAsia="Times New Roman" w:hAnsi="Times New Roman" w:cs="Times New Roman"/>
          <w:sz w:val="24"/>
          <w:szCs w:val="24"/>
          <w:lang w:eastAsia="lv-LV"/>
        </w:rPr>
        <w:t>(S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DE0B9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) piederošas ēkas -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dzīvojamā māja ar palīgēkām.</w:t>
      </w:r>
    </w:p>
    <w:p w:rsidR="00DE0B9B" w:rsidRDefault="00DE0B9B" w:rsidP="00FC16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Ar B.S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līdz 2015.gada 31.maijam bija noslēgts Lauku apvidus zemes nomas līgums kā 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pirmnomas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personu. Zemes nomas līgums izbeigts sakarā ar nomnieka nāvi 2015.gada 20.maijā.</w:t>
      </w:r>
    </w:p>
    <w:p w:rsidR="00DE0B9B" w:rsidRDefault="00DE0B9B" w:rsidP="00FC16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proofErr w:type="spellStart"/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B.S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sieva</w:t>
      </w:r>
      <w:proofErr w:type="spellEnd"/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patstāvīgi dzīvo un ir deklarējusi savu dzīvesvietu Virgas pagasta “Brālīšos”.</w:t>
      </w:r>
    </w:p>
    <w:p w:rsidR="00FC16A7" w:rsidRPr="00737107" w:rsidRDefault="00FC16A7" w:rsidP="00737107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>Saskaņā ar 30.10.2007. M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inistru kabineta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noteikumu Nr.735 „Noteikumi par publiskas personas zemes noma” 4.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punktu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- </w:t>
      </w:r>
      <w:r w:rsidRPr="00EE290B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zemes nomas līgumu par apbūvētu publiskas personas zemesgabalu var slēgt tikai ar attiecīgo ēku (būvju) īpašnieku, tiesisko valdītāju vai lietotāju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, 7.</w:t>
      </w:r>
      <w:r w:rsidRPr="00AF14D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lv-LV"/>
        </w:rPr>
        <w:t>2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unkts</w:t>
      </w: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nosaka, ka </w:t>
      </w:r>
      <w:r w:rsidRPr="00EE290B">
        <w:rPr>
          <w:rFonts w:ascii="Times New Roman" w:hAnsi="Times New Roman" w:cs="Times New Roman"/>
          <w:i/>
          <w:sz w:val="24"/>
          <w:szCs w:val="24"/>
        </w:rPr>
        <w:t xml:space="preserve">apbūvēta zemesgabala vai tā daļas minimālā nomas maksa ir 28 </w:t>
      </w:r>
      <w:proofErr w:type="spellStart"/>
      <w:r w:rsidRPr="00EE290B">
        <w:rPr>
          <w:rFonts w:ascii="Times New Roman" w:hAnsi="Times New Roman" w:cs="Times New Roman"/>
          <w:i/>
          <w:iCs/>
          <w:sz w:val="24"/>
          <w:szCs w:val="24"/>
        </w:rPr>
        <w:t>euro</w:t>
      </w:r>
      <w:proofErr w:type="spellEnd"/>
      <w:r w:rsidRPr="00EE290B">
        <w:rPr>
          <w:rFonts w:ascii="Times New Roman" w:hAnsi="Times New Roman" w:cs="Times New Roman"/>
          <w:i/>
          <w:sz w:val="24"/>
          <w:szCs w:val="24"/>
        </w:rPr>
        <w:t xml:space="preserve"> gadā, ja saskaņā ar šo noteikumu 7.2. apakšpunktu</w:t>
      </w:r>
      <w:r w:rsidRPr="00EE290B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(apbūvēta zemesgabala nomas maksu gadā nosaka 1,5 % apmērā no zemes kadastrālās vērtības) </w:t>
      </w:r>
      <w:r w:rsidRPr="00EE290B">
        <w:rPr>
          <w:rFonts w:ascii="Times New Roman" w:hAnsi="Times New Roman" w:cs="Times New Roman"/>
          <w:i/>
          <w:sz w:val="24"/>
          <w:szCs w:val="24"/>
        </w:rPr>
        <w:t xml:space="preserve">aprēķinātā nomas maksa ir mazāka nekā 28 </w:t>
      </w:r>
      <w:proofErr w:type="spellStart"/>
      <w:r w:rsidRPr="00EE290B">
        <w:rPr>
          <w:rFonts w:ascii="Times New Roman" w:hAnsi="Times New Roman" w:cs="Times New Roman"/>
          <w:i/>
          <w:iCs/>
          <w:sz w:val="24"/>
          <w:szCs w:val="24"/>
        </w:rPr>
        <w:t>euro</w:t>
      </w:r>
      <w:proofErr w:type="spellEnd"/>
      <w:r w:rsidRPr="00EE290B">
        <w:rPr>
          <w:rFonts w:ascii="Times New Roman" w:hAnsi="Times New Roman" w:cs="Times New Roman"/>
          <w:i/>
          <w:sz w:val="24"/>
          <w:szCs w:val="24"/>
        </w:rPr>
        <w:t xml:space="preserve"> gadā.</w:t>
      </w:r>
      <w:r w:rsidRPr="00EE290B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Nomnieks papildus nomas maksai iznomātājam maksā likumos noteiktos </w:t>
      </w:r>
      <w:r w:rsidRPr="0073710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nodokļus. </w:t>
      </w:r>
    </w:p>
    <w:p w:rsidR="00FC16A7" w:rsidRPr="00AF14DE" w:rsidRDefault="00FC16A7" w:rsidP="00737107">
      <w:pPr>
        <w:suppressAutoHyphens/>
        <w:autoSpaceDN w:val="0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37107">
        <w:rPr>
          <w:rFonts w:ascii="Times New Roman" w:eastAsia="Times New Roman" w:hAnsi="Times New Roman" w:cs="Times New Roman"/>
          <w:sz w:val="24"/>
          <w:szCs w:val="24"/>
          <w:lang w:eastAsia="lv-LV"/>
        </w:rPr>
        <w:tab/>
        <w:t>Pamatojoties uz likuma „Par pašvaldībām” 21.panta pirmās daļas 27.punktu un Ministru kabineta 2007.gada 30.oktobra noteikumu Nr.735 „Noteikumi par publiskās personas zemes nomu” 4.,7.,7.²punktu</w:t>
      </w:r>
      <w:r w:rsidR="00737107" w:rsidRPr="0073710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 </w:t>
      </w:r>
      <w:r w:rsidR="00B743A0">
        <w:rPr>
          <w:rFonts w:ascii="Times New Roman" w:hAnsi="Times New Roman" w:cs="Times New Roman"/>
          <w:b/>
          <w:sz w:val="24"/>
          <w:szCs w:val="24"/>
        </w:rPr>
        <w:t>a</w:t>
      </w:r>
      <w:r w:rsidR="00737107" w:rsidRPr="00737107">
        <w:rPr>
          <w:rFonts w:ascii="Times New Roman" w:hAnsi="Times New Roman" w:cs="Times New Roman"/>
          <w:b/>
          <w:sz w:val="24"/>
          <w:szCs w:val="24"/>
        </w:rPr>
        <w:t>tklāti balsojot</w:t>
      </w:r>
      <w:r w:rsidR="00737107" w:rsidRPr="00737107">
        <w:rPr>
          <w:rFonts w:ascii="Times New Roman" w:hAnsi="Times New Roman" w:cs="Times New Roman"/>
          <w:sz w:val="24"/>
          <w:szCs w:val="24"/>
        </w:rPr>
        <w:t xml:space="preserve"> </w:t>
      </w:r>
      <w:r w:rsidR="00C04F50">
        <w:rPr>
          <w:rFonts w:ascii="Times New Roman" w:hAnsi="Times New Roman" w:cs="Times New Roman"/>
          <w:b/>
          <w:sz w:val="24"/>
          <w:szCs w:val="24"/>
        </w:rPr>
        <w:t>PAR - 10</w:t>
      </w:r>
      <w:r w:rsidR="00737107" w:rsidRPr="007371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107" w:rsidRPr="00737107">
        <w:rPr>
          <w:rFonts w:ascii="Times New Roman" w:hAnsi="Times New Roman" w:cs="Times New Roman"/>
          <w:sz w:val="24"/>
          <w:szCs w:val="24"/>
        </w:rPr>
        <w:t xml:space="preserve">deputāti (Vija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Jablonska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, Inita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Rubeze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, Inese Kuduma, Rigonda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Džeriņa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Vaclovs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Kadaģis</w:t>
      </w:r>
      <w:proofErr w:type="spellEnd"/>
      <w:r w:rsidR="00C04F50">
        <w:rPr>
          <w:rFonts w:ascii="Times New Roman" w:hAnsi="Times New Roman" w:cs="Times New Roman"/>
          <w:sz w:val="24"/>
          <w:szCs w:val="24"/>
        </w:rPr>
        <w:t xml:space="preserve">, Andis </w:t>
      </w:r>
      <w:proofErr w:type="spellStart"/>
      <w:r w:rsidR="00C04F50">
        <w:rPr>
          <w:rFonts w:ascii="Times New Roman" w:hAnsi="Times New Roman" w:cs="Times New Roman"/>
          <w:sz w:val="24"/>
          <w:szCs w:val="24"/>
        </w:rPr>
        <w:t>Eveliņš</w:t>
      </w:r>
      <w:proofErr w:type="spellEnd"/>
      <w:r w:rsidR="00C04F50">
        <w:rPr>
          <w:rFonts w:ascii="Times New Roman" w:hAnsi="Times New Roman" w:cs="Times New Roman"/>
          <w:sz w:val="24"/>
          <w:szCs w:val="24"/>
        </w:rPr>
        <w:t>,</w:t>
      </w:r>
      <w:r w:rsidR="00737107" w:rsidRPr="00737107">
        <w:rPr>
          <w:rFonts w:ascii="Times New Roman" w:hAnsi="Times New Roman" w:cs="Times New Roman"/>
          <w:sz w:val="24"/>
          <w:szCs w:val="24"/>
        </w:rPr>
        <w:t xml:space="preserve"> Arta Brauna,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Gražina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Ķervija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, Andris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Džeriņš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, Arnis </w:t>
      </w:r>
      <w:proofErr w:type="spellStart"/>
      <w:r w:rsidR="00737107" w:rsidRPr="00737107">
        <w:rPr>
          <w:rFonts w:ascii="Times New Roman" w:hAnsi="Times New Roman" w:cs="Times New Roman"/>
          <w:sz w:val="24"/>
          <w:szCs w:val="24"/>
        </w:rPr>
        <w:t>Kvietkausks</w:t>
      </w:r>
      <w:proofErr w:type="spellEnd"/>
      <w:r w:rsidR="00737107" w:rsidRPr="00737107">
        <w:rPr>
          <w:rFonts w:ascii="Times New Roman" w:hAnsi="Times New Roman" w:cs="Times New Roman"/>
          <w:sz w:val="24"/>
          <w:szCs w:val="24"/>
        </w:rPr>
        <w:t xml:space="preserve">); </w:t>
      </w:r>
      <w:r w:rsidR="00737107" w:rsidRPr="00737107">
        <w:rPr>
          <w:rFonts w:ascii="Times New Roman" w:hAnsi="Times New Roman" w:cs="Times New Roman"/>
          <w:b/>
          <w:sz w:val="24"/>
          <w:szCs w:val="24"/>
        </w:rPr>
        <w:t>PRET -  nav; ATTURAS -  nav;</w:t>
      </w:r>
      <w:r w:rsidR="00737107" w:rsidRPr="00737107">
        <w:rPr>
          <w:rFonts w:ascii="Times New Roman" w:hAnsi="Times New Roman" w:cs="Times New Roman"/>
          <w:sz w:val="24"/>
          <w:szCs w:val="24"/>
        </w:rPr>
        <w:t xml:space="preserve"> Priekules novada pašvaldības dome </w:t>
      </w:r>
      <w:r w:rsidR="00737107" w:rsidRPr="00737107">
        <w:rPr>
          <w:rFonts w:ascii="Times New Roman" w:hAnsi="Times New Roman" w:cs="Times New Roman"/>
          <w:b/>
          <w:sz w:val="24"/>
          <w:szCs w:val="24"/>
        </w:rPr>
        <w:t>NOLEMJ</w:t>
      </w:r>
      <w:r w:rsidR="00737107" w:rsidRPr="00737107">
        <w:rPr>
          <w:rFonts w:ascii="Times New Roman" w:hAnsi="Times New Roman" w:cs="Times New Roman"/>
          <w:sz w:val="24"/>
          <w:szCs w:val="24"/>
        </w:rPr>
        <w:t>:</w:t>
      </w:r>
    </w:p>
    <w:p w:rsidR="00FC16A7" w:rsidRPr="00AF14DE" w:rsidRDefault="00FC16A7" w:rsidP="00FC16A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t xml:space="preserve">1. 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Slēgt ar 2015.gada 01.novembri zemes nomas līgumu  ar T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dzīvojošu 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[adrese]</w:t>
      </w:r>
      <w:r w:rsidR="00737107">
        <w:rPr>
          <w:rFonts w:ascii="Times New Roman" w:eastAsia="Times New Roman" w:hAnsi="Times New Roman" w:cs="Times New Roman"/>
          <w:sz w:val="24"/>
          <w:szCs w:val="24"/>
          <w:lang w:eastAsia="lv-LV"/>
        </w:rPr>
        <w:t>,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Virgas pagastā</w:t>
      </w:r>
      <w:r w:rsidR="00834624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,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par </w:t>
      </w:r>
      <w:r w:rsidR="00834624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pašvaldībai 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piekrītošo nekustamo īpašumu “Brālīši”, kadastra Nr.6498 003 0055, sastāvošu no divām zemes vienībām ar kadastra apzīmējumiem: 6498 003 0055- 5 ha un 6498 003 0056- 8,9558 ha lielā platībā (zemes platība var tikt precizēta pēc instrumentālās uzmērīšanas), Virgas pag., Priekules nov., iznomāšanu ēku uzturēšanai un lauksaimniecības vajadzībām</w:t>
      </w:r>
      <w:r w:rsidR="00834624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, saskaņā ar lēmumam pievienoto grafisko pielikumu</w:t>
      </w:r>
      <w:r w:rsidR="0041667C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834624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FC16A7" w:rsidRDefault="00834624" w:rsidP="00FC16A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2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FC16A7" w:rsidRPr="005F22D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>Noteikt:</w:t>
      </w:r>
    </w:p>
    <w:p w:rsidR="00FC16A7" w:rsidRPr="002F2D30" w:rsidRDefault="00834624" w:rsidP="00FC16A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2</w:t>
      </w:r>
      <w:r w:rsidR="00FC16A7" w:rsidRPr="002F2D3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.1. zemes nomas līguma termiņu līdz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01.11</w:t>
      </w:r>
      <w:r w:rsidR="00FC16A7" w:rsidRPr="002F2D30">
        <w:rPr>
          <w:rFonts w:ascii="Times New Roman" w:eastAsia="Times New Roman" w:hAnsi="Times New Roman" w:cs="Times New Roman"/>
          <w:sz w:val="24"/>
          <w:szCs w:val="24"/>
          <w:lang w:eastAsia="lv-LV"/>
        </w:rPr>
        <w:t>.20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>25</w:t>
      </w:r>
      <w:r w:rsidR="00FC16A7" w:rsidRPr="002F2D30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FC16A7" w:rsidRPr="00AF14DE" w:rsidRDefault="00834624" w:rsidP="00FC16A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2</w:t>
      </w:r>
      <w:r w:rsidR="00FC16A7" w:rsidRPr="002F2D30">
        <w:rPr>
          <w:rFonts w:ascii="Times New Roman" w:eastAsia="Times New Roman" w:hAnsi="Times New Roman" w:cs="Times New Roman"/>
          <w:sz w:val="24"/>
          <w:szCs w:val="24"/>
          <w:lang w:eastAsia="lv-LV"/>
        </w:rPr>
        <w:t>.2.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gada nomas maksu 1,</w:t>
      </w:r>
      <w:r w:rsidR="00FC16A7" w:rsidRPr="002F2D30">
        <w:rPr>
          <w:rFonts w:ascii="Times New Roman" w:eastAsia="Times New Roman" w:hAnsi="Times New Roman" w:cs="Times New Roman"/>
          <w:sz w:val="24"/>
          <w:szCs w:val="24"/>
          <w:lang w:eastAsia="lv-LV"/>
        </w:rPr>
        <w:t>5% apmēr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>ā no zemes kadastrālās vērtības, bet ne mazāk kā 28 EUR gadā.</w:t>
      </w:r>
      <w:r w:rsidR="00FC16A7" w:rsidRPr="002F2D3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Papildus nomas maksai nomnieks maksā pievienotās vērtības nodokli (PVN) atbilstoši normatīvajos aktos noteiktai likmei un likumos noteiktos nodokļus. </w:t>
      </w:r>
    </w:p>
    <w:p w:rsidR="00FC16A7" w:rsidRPr="008E60FB" w:rsidRDefault="00834624" w:rsidP="00FC16A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3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>Uzdot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zemes lietu speciālistei M. </w:t>
      </w:r>
      <w:proofErr w:type="spellStart"/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Kokovihinai</w:t>
      </w:r>
      <w:proofErr w:type="spellEnd"/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sagatavot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attiecīgu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zemes nomas līgum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atbilstoši šim lēmumam.</w:t>
      </w:r>
    </w:p>
    <w:p w:rsidR="007F1576" w:rsidRPr="005F22D4" w:rsidRDefault="00834624" w:rsidP="007F157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4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Nomniekam 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>divu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mēneš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>u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laikā, no domes lēmuma pieņemšanas dienas, jānoslēdz 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zemes 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nomas līgums.</w:t>
      </w:r>
      <w:r w:rsidR="00FC16A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7F1576">
        <w:rPr>
          <w:rFonts w:ascii="Times New Roman" w:eastAsia="Times New Roman" w:hAnsi="Times New Roman" w:cs="Times New Roman"/>
          <w:sz w:val="24"/>
          <w:szCs w:val="24"/>
          <w:lang w:eastAsia="lv-LV"/>
        </w:rPr>
        <w:t>Ja nomnieks</w:t>
      </w:r>
      <w:r w:rsidR="007F1576" w:rsidRPr="002F2D3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neizrāda iniciatīvu nomas līguma slēgšanai, lēmums par zemes iznomāšanu nav spēkā.</w:t>
      </w:r>
    </w:p>
    <w:p w:rsidR="00FC16A7" w:rsidRPr="00AF14DE" w:rsidRDefault="00834624" w:rsidP="00FC1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5</w:t>
      </w:r>
      <w:r w:rsidR="00FC16A7" w:rsidRPr="00AF14DE">
        <w:rPr>
          <w:rFonts w:ascii="Times New Roman" w:eastAsia="Times New Roman" w:hAnsi="Times New Roman" w:cs="Times New Roman"/>
          <w:sz w:val="24"/>
          <w:szCs w:val="24"/>
          <w:lang w:eastAsia="lv-LV"/>
        </w:rPr>
        <w:t>. Šo lēmumu var pārsūdzēt Administratīvā rajona tiesā (Liepājā, Lielā ielā 4, LV- 3401) viena mēneša laikā no tā spēkā stāšanās dienas.</w:t>
      </w:r>
    </w:p>
    <w:p w:rsidR="00FC16A7" w:rsidRPr="00AF14DE" w:rsidRDefault="00FC16A7" w:rsidP="00FC1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FC16A7" w:rsidRPr="00EE63C1" w:rsidRDefault="00FC16A7" w:rsidP="00FC1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</w:pPr>
      <w:r w:rsidRPr="00EE63C1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Lēmums izsūtāms:</w:t>
      </w:r>
    </w:p>
    <w:p w:rsidR="00FC16A7" w:rsidRDefault="00FC16A7" w:rsidP="00FC1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1 eks. Zemes lietu speciālistei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M.Kokovihinai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:rsidR="00FC16A7" w:rsidRDefault="00FC16A7" w:rsidP="00FC1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1 eks. 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,</w:t>
      </w:r>
      <w:r w:rsidR="00E14FBF">
        <w:rPr>
          <w:rFonts w:ascii="Times New Roman" w:eastAsia="Times New Roman" w:hAnsi="Times New Roman" w:cs="Times New Roman"/>
          <w:sz w:val="24"/>
          <w:szCs w:val="24"/>
          <w:lang w:eastAsia="lv-LV"/>
        </w:rPr>
        <w:t>[adrese]</w:t>
      </w:r>
      <w:bookmarkStart w:id="0" w:name="_GoBack"/>
      <w:bookmarkEnd w:id="0"/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, Virgas pag., Priekules nov.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, LV-34</w:t>
      </w:r>
      <w:r w:rsidR="00834624">
        <w:rPr>
          <w:rFonts w:ascii="Times New Roman" w:eastAsia="Times New Roman" w:hAnsi="Times New Roman" w:cs="Times New Roman"/>
          <w:sz w:val="24"/>
          <w:szCs w:val="24"/>
          <w:lang w:eastAsia="lv-LV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5872" w:rsidRDefault="00BA5872"/>
    <w:p w:rsidR="00F97C41" w:rsidRDefault="00F97C41" w:rsidP="00F97C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Pašvaldības domes priekšsēdētāj</w:t>
      </w:r>
      <w:r w:rsidR="002F5ADA">
        <w:rPr>
          <w:rFonts w:ascii="Times New Roman" w:hAnsi="Times New Roman" w:cs="Times New Roman"/>
          <w:sz w:val="24"/>
          <w:szCs w:val="24"/>
        </w:rPr>
        <w:t xml:space="preserve">a        </w:t>
      </w:r>
      <w:r w:rsidR="002F5ADA">
        <w:rPr>
          <w:rFonts w:ascii="Times New Roman" w:hAnsi="Times New Roman" w:cs="Times New Roman"/>
          <w:sz w:val="24"/>
          <w:szCs w:val="24"/>
        </w:rPr>
        <w:tab/>
      </w:r>
      <w:r w:rsidR="002F5ADA">
        <w:rPr>
          <w:rFonts w:ascii="Times New Roman" w:hAnsi="Times New Roman" w:cs="Times New Roman"/>
          <w:sz w:val="24"/>
          <w:szCs w:val="24"/>
        </w:rPr>
        <w:tab/>
      </w:r>
      <w:r w:rsidR="002F5AD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V.Jablonska</w:t>
      </w:r>
      <w:proofErr w:type="spellEnd"/>
    </w:p>
    <w:p w:rsidR="00E02F75" w:rsidRDefault="00E02F75"/>
    <w:p w:rsidR="00E02F75" w:rsidRDefault="00E02F75"/>
    <w:p w:rsidR="00E02F75" w:rsidRDefault="00E02F75"/>
    <w:p w:rsidR="00E02F75" w:rsidRDefault="00E02F75"/>
    <w:p w:rsidR="00E02F75" w:rsidRDefault="00E02F75"/>
    <w:p w:rsidR="00E02F75" w:rsidRDefault="00E02F75"/>
    <w:p w:rsidR="00E02F75" w:rsidRDefault="00E02F75"/>
    <w:p w:rsidR="00E02F75" w:rsidRDefault="00E02F75"/>
    <w:p w:rsidR="00E02F75" w:rsidRDefault="00E02F75"/>
    <w:p w:rsidR="00E02F75" w:rsidRDefault="00E02F75"/>
    <w:p w:rsidR="00E02F75" w:rsidRDefault="00E02F75"/>
    <w:p w:rsidR="00F97C41" w:rsidRDefault="00F97C41"/>
    <w:p w:rsidR="00F97C41" w:rsidRDefault="00F97C41"/>
    <w:p w:rsidR="002E046F" w:rsidRPr="002E046F" w:rsidRDefault="002E046F" w:rsidP="002E046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046F">
        <w:rPr>
          <w:rFonts w:ascii="Times New Roman" w:hAnsi="Times New Roman" w:cs="Times New Roman"/>
        </w:rPr>
        <w:t>Pielikums</w:t>
      </w:r>
    </w:p>
    <w:p w:rsidR="002E046F" w:rsidRPr="002E046F" w:rsidRDefault="002E046F" w:rsidP="002E046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046F">
        <w:rPr>
          <w:rFonts w:ascii="Times New Roman" w:hAnsi="Times New Roman" w:cs="Times New Roman"/>
        </w:rPr>
        <w:t>Priekules novada pašvaldības domes</w:t>
      </w:r>
    </w:p>
    <w:p w:rsidR="002E046F" w:rsidRPr="002E046F" w:rsidRDefault="00250317" w:rsidP="002E046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29.10.2015.</w:t>
      </w:r>
      <w:r w:rsidR="002E046F">
        <w:rPr>
          <w:rFonts w:ascii="Times New Roman" w:hAnsi="Times New Roman" w:cs="Times New Roman"/>
        </w:rPr>
        <w:t xml:space="preserve"> lēmumam (protokols Nr.15, 24</w:t>
      </w:r>
      <w:r w:rsidR="002E046F" w:rsidRPr="002E046F">
        <w:rPr>
          <w:rFonts w:ascii="Times New Roman" w:hAnsi="Times New Roman" w:cs="Times New Roman"/>
        </w:rPr>
        <w:t>.§)</w:t>
      </w:r>
    </w:p>
    <w:p w:rsidR="002E046F" w:rsidRPr="002E046F" w:rsidRDefault="002E046F">
      <w:pPr>
        <w:rPr>
          <w:rFonts w:ascii="Times New Roman" w:hAnsi="Times New Roman" w:cs="Times New Roman"/>
        </w:rPr>
      </w:pPr>
    </w:p>
    <w:p w:rsidR="002E046F" w:rsidRDefault="002E046F"/>
    <w:p w:rsidR="00F97C41" w:rsidRDefault="00F97C41">
      <w:r w:rsidRPr="00E02F75">
        <w:object w:dxaOrig="8760" w:dyaOrig="12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541.5pt" o:ole="">
            <v:imagedata r:id="rId5" o:title=""/>
          </v:shape>
          <o:OLEObject Type="Embed" ProgID="AcroExch.Document.11" ShapeID="_x0000_i1025" DrawAspect="Content" ObjectID="_1509175498" r:id="rId6"/>
        </w:object>
      </w:r>
    </w:p>
    <w:p w:rsidR="00F97C41" w:rsidRDefault="00F97C41" w:rsidP="00F97C41"/>
    <w:p w:rsidR="00F97C41" w:rsidRDefault="00F97C41" w:rsidP="00F97C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97C41" w:rsidSect="00F97C41">
      <w:pgSz w:w="11906" w:h="16838"/>
      <w:pgMar w:top="1134" w:right="99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A7"/>
    <w:rsid w:val="00250317"/>
    <w:rsid w:val="002E046F"/>
    <w:rsid w:val="002F5ADA"/>
    <w:rsid w:val="0041667C"/>
    <w:rsid w:val="004B148B"/>
    <w:rsid w:val="005E087E"/>
    <w:rsid w:val="00737107"/>
    <w:rsid w:val="007F1576"/>
    <w:rsid w:val="00834624"/>
    <w:rsid w:val="009D6106"/>
    <w:rsid w:val="00B743A0"/>
    <w:rsid w:val="00BA5872"/>
    <w:rsid w:val="00C04F50"/>
    <w:rsid w:val="00C71B87"/>
    <w:rsid w:val="00DE0B9B"/>
    <w:rsid w:val="00E02F75"/>
    <w:rsid w:val="00E14FBF"/>
    <w:rsid w:val="00EE63C1"/>
    <w:rsid w:val="00F97C41"/>
    <w:rsid w:val="00FC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26F1F4-19AB-442C-923C-137B6776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FC16A7"/>
  </w:style>
  <w:style w:type="paragraph" w:styleId="Virsraksts1">
    <w:name w:val="heading 1"/>
    <w:basedOn w:val="Parasts"/>
    <w:next w:val="Parasts"/>
    <w:link w:val="Virsraksts1Rakstz"/>
    <w:uiPriority w:val="9"/>
    <w:qFormat/>
    <w:rsid w:val="00250317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F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F1576"/>
    <w:rPr>
      <w:rFonts w:ascii="Tahoma" w:hAnsi="Tahoma" w:cs="Tahoma"/>
      <w:sz w:val="16"/>
      <w:szCs w:val="16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250317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2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2698</Words>
  <Characters>1539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mkokovihina</dc:creator>
  <cp:lastModifiedBy>User</cp:lastModifiedBy>
  <cp:revision>17</cp:revision>
  <cp:lastPrinted>2015-11-09T09:50:00Z</cp:lastPrinted>
  <dcterms:created xsi:type="dcterms:W3CDTF">2015-09-21T11:19:00Z</dcterms:created>
  <dcterms:modified xsi:type="dcterms:W3CDTF">2015-11-16T08:39:00Z</dcterms:modified>
</cp:coreProperties>
</file>